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BD3" w:rsidRDefault="00122BD3" w:rsidP="00C1795F">
      <w:pPr>
        <w:jc w:val="center"/>
      </w:pPr>
    </w:p>
    <w:p w:rsidR="00C1795F" w:rsidRDefault="00C1795F" w:rsidP="00C1795F">
      <w:pPr>
        <w:jc w:val="center"/>
      </w:pPr>
    </w:p>
    <w:p w:rsidR="00C1795F" w:rsidRDefault="00C1795F" w:rsidP="00C1795F">
      <w:pPr>
        <w:jc w:val="center"/>
      </w:pPr>
    </w:p>
    <w:p w:rsidR="00C1795F" w:rsidRDefault="00C1795F" w:rsidP="00C1795F">
      <w:pPr>
        <w:jc w:val="center"/>
      </w:pPr>
    </w:p>
    <w:p w:rsidR="00C1795F" w:rsidRDefault="00C1795F" w:rsidP="00C1795F">
      <w:pPr>
        <w:jc w:val="center"/>
      </w:pPr>
    </w:p>
    <w:p w:rsidR="00C1795F" w:rsidRDefault="00C1795F" w:rsidP="00C1795F">
      <w:pPr>
        <w:jc w:val="center"/>
      </w:pPr>
    </w:p>
    <w:p w:rsidR="00C1795F" w:rsidRDefault="00C1795F" w:rsidP="00C1795F">
      <w:pPr>
        <w:jc w:val="center"/>
      </w:pPr>
    </w:p>
    <w:p w:rsidR="00C1795F" w:rsidRDefault="00C1795F" w:rsidP="00C1795F">
      <w:pPr>
        <w:jc w:val="center"/>
      </w:pPr>
    </w:p>
    <w:p w:rsidR="00C1795F" w:rsidRDefault="00C1795F" w:rsidP="00C1795F">
      <w:pPr>
        <w:jc w:val="center"/>
      </w:pPr>
    </w:p>
    <w:p w:rsidR="00C1795F" w:rsidRDefault="00C1795F" w:rsidP="00C1795F">
      <w:pPr>
        <w:jc w:val="center"/>
      </w:pPr>
    </w:p>
    <w:p w:rsidR="00C1795F" w:rsidRPr="00C1795F" w:rsidRDefault="00C1795F" w:rsidP="00C1795F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C1795F">
        <w:rPr>
          <w:rFonts w:asciiTheme="majorBidi" w:hAnsiTheme="majorBidi" w:cstheme="majorBidi"/>
          <w:b/>
          <w:bCs/>
          <w:sz w:val="48"/>
          <w:szCs w:val="48"/>
        </w:rPr>
        <w:t>Cours de vie et mort cellulaire</w:t>
      </w:r>
    </w:p>
    <w:p w:rsidR="00C1795F" w:rsidRPr="00C1795F" w:rsidRDefault="00C1795F" w:rsidP="00C1795F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C1795F">
        <w:rPr>
          <w:rFonts w:asciiTheme="majorBidi" w:hAnsiTheme="majorBidi" w:cstheme="majorBidi"/>
          <w:b/>
          <w:bCs/>
          <w:sz w:val="48"/>
          <w:szCs w:val="48"/>
        </w:rPr>
        <w:t>M1 immunologie moléculaire et cellulaire</w:t>
      </w:r>
    </w:p>
    <w:p w:rsidR="00C1795F" w:rsidRDefault="00C1795F" w:rsidP="00C1795F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C1795F">
        <w:rPr>
          <w:rFonts w:asciiTheme="majorBidi" w:hAnsiTheme="majorBidi" w:cstheme="majorBidi"/>
          <w:b/>
          <w:bCs/>
          <w:sz w:val="48"/>
          <w:szCs w:val="48"/>
        </w:rPr>
        <w:t>Mme HADDAD</w:t>
      </w:r>
    </w:p>
    <w:p w:rsidR="00C1795F" w:rsidRDefault="00C1795F" w:rsidP="00C1795F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C1795F" w:rsidRDefault="00C1795F" w:rsidP="00C1795F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C1795F" w:rsidRDefault="00C1795F" w:rsidP="00C1795F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C1795F" w:rsidRDefault="00C1795F" w:rsidP="00C1795F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C1795F" w:rsidRDefault="00C1795F" w:rsidP="00C1795F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C1795F" w:rsidRDefault="00C1795F" w:rsidP="00C1795F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C1795F" w:rsidRDefault="00C1795F" w:rsidP="00C1795F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C1795F" w:rsidRDefault="00C1795F" w:rsidP="00C1795F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C1795F" w:rsidRDefault="00C1795F" w:rsidP="00C1795F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C1795F" w:rsidRDefault="00C1795F" w:rsidP="00C1795F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C1795F" w:rsidRDefault="00C1795F" w:rsidP="00C1795F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C1795F" w:rsidRDefault="00C1795F" w:rsidP="00C1795F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C1795F" w:rsidRDefault="00C1795F" w:rsidP="00C1795F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C1795F" w:rsidRDefault="00C1795F" w:rsidP="00C1795F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C1795F" w:rsidRPr="00C1795F" w:rsidRDefault="00C1795F" w:rsidP="00C1795F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C1795F">
        <w:rPr>
          <w:rFonts w:asciiTheme="majorBidi" w:hAnsiTheme="majorBidi" w:cstheme="majorBidi"/>
          <w:b/>
          <w:bCs/>
          <w:sz w:val="72"/>
          <w:szCs w:val="72"/>
        </w:rPr>
        <w:t>1</w:t>
      </w:r>
      <w:r w:rsidRPr="00C1795F">
        <w:rPr>
          <w:rFonts w:asciiTheme="majorBidi" w:hAnsiTheme="majorBidi" w:cstheme="majorBidi"/>
          <w:b/>
          <w:bCs/>
          <w:sz w:val="72"/>
          <w:szCs w:val="72"/>
          <w:vertAlign w:val="superscript"/>
        </w:rPr>
        <w:t>er</w:t>
      </w:r>
      <w:r w:rsidRPr="00C1795F">
        <w:rPr>
          <w:rFonts w:asciiTheme="majorBidi" w:hAnsiTheme="majorBidi" w:cstheme="majorBidi"/>
          <w:b/>
          <w:bCs/>
          <w:sz w:val="72"/>
          <w:szCs w:val="72"/>
        </w:rPr>
        <w:t xml:space="preserve"> CHAPITRE</w:t>
      </w:r>
    </w:p>
    <w:p w:rsidR="00C1795F" w:rsidRDefault="00C1795F" w:rsidP="00C1795F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C1795F">
        <w:rPr>
          <w:rFonts w:asciiTheme="majorBidi" w:hAnsiTheme="majorBidi" w:cstheme="majorBidi"/>
          <w:b/>
          <w:bCs/>
          <w:sz w:val="72"/>
          <w:szCs w:val="72"/>
        </w:rPr>
        <w:t>Régulation du cycle cellulaire</w:t>
      </w:r>
    </w:p>
    <w:p w:rsidR="00A55001" w:rsidRDefault="00A55001" w:rsidP="00C1795F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</w:p>
    <w:p w:rsidR="00A55001" w:rsidRDefault="00A55001" w:rsidP="00C1795F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</w:p>
    <w:p w:rsidR="00A55001" w:rsidRDefault="00A55001" w:rsidP="00C1795F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</w:p>
    <w:p w:rsidR="00A55001" w:rsidRDefault="00A55001" w:rsidP="00C1795F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</w:p>
    <w:p w:rsidR="00A55001" w:rsidRDefault="00A55001" w:rsidP="00C1795F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</w:p>
    <w:p w:rsidR="00A55001" w:rsidRDefault="00A55001" w:rsidP="00C1795F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</w:p>
    <w:p w:rsidR="00A55001" w:rsidRDefault="00A55001" w:rsidP="00C1795F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</w:p>
    <w:p w:rsidR="00A55001" w:rsidRDefault="00A55001" w:rsidP="00C1795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55001" w:rsidRDefault="00A55001" w:rsidP="00C1795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55001" w:rsidRPr="00A46650" w:rsidRDefault="00A55001" w:rsidP="00A55001">
      <w:pPr>
        <w:jc w:val="both"/>
        <w:rPr>
          <w:rFonts w:ascii="Times New Roman" w:hAnsi="Times New Roman" w:cs="Times New Roman"/>
          <w:sz w:val="24"/>
          <w:szCs w:val="24"/>
        </w:rPr>
      </w:pPr>
      <w:r w:rsidRPr="00A46650">
        <w:rPr>
          <w:rFonts w:ascii="Times New Roman" w:hAnsi="Times New Roman" w:cs="Times New Roman"/>
          <w:sz w:val="24"/>
          <w:szCs w:val="24"/>
        </w:rPr>
        <w:lastRenderedPageBreak/>
        <w:t xml:space="preserve">La régulation du cycle cellulaire à deux </w:t>
      </w:r>
      <w:proofErr w:type="gramStart"/>
      <w:r w:rsidRPr="00A46650">
        <w:rPr>
          <w:rFonts w:ascii="Times New Roman" w:hAnsi="Times New Roman" w:cs="Times New Roman"/>
          <w:sz w:val="24"/>
          <w:szCs w:val="24"/>
        </w:rPr>
        <w:t>fonctions:</w:t>
      </w:r>
      <w:proofErr w:type="gramEnd"/>
    </w:p>
    <w:p w:rsidR="00A55001" w:rsidRPr="00A46650" w:rsidRDefault="00A55001" w:rsidP="00A55001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650">
        <w:rPr>
          <w:rFonts w:ascii="Times New Roman" w:hAnsi="Times New Roman" w:cs="Times New Roman"/>
          <w:b/>
          <w:bCs/>
          <w:sz w:val="24"/>
          <w:szCs w:val="24"/>
        </w:rPr>
        <w:t xml:space="preserve">Le maintien de l’ordre rigoureux des phases </w:t>
      </w:r>
      <w:r w:rsidRPr="00A46650">
        <w:rPr>
          <w:rFonts w:ascii="Times New Roman" w:hAnsi="Times New Roman" w:cs="Times New Roman"/>
          <w:sz w:val="24"/>
          <w:szCs w:val="24"/>
        </w:rPr>
        <w:t xml:space="preserve">et le </w:t>
      </w:r>
      <w:r w:rsidRPr="00A46650">
        <w:rPr>
          <w:rFonts w:ascii="Times New Roman" w:hAnsi="Times New Roman" w:cs="Times New Roman"/>
          <w:b/>
          <w:bCs/>
          <w:sz w:val="24"/>
          <w:szCs w:val="24"/>
        </w:rPr>
        <w:t xml:space="preserve">contrôle précis des phases de transition </w:t>
      </w:r>
      <w:r w:rsidRPr="00A46650">
        <w:rPr>
          <w:rFonts w:ascii="Times New Roman" w:hAnsi="Times New Roman" w:cs="Times New Roman"/>
          <w:sz w:val="24"/>
          <w:szCs w:val="24"/>
        </w:rPr>
        <w:t xml:space="preserve">(G1/S-G2/M) qui dépend principalement des protéines </w:t>
      </w:r>
      <w:proofErr w:type="spellStart"/>
      <w:r w:rsidRPr="00A46650">
        <w:rPr>
          <w:rFonts w:ascii="Times New Roman" w:hAnsi="Times New Roman" w:cs="Times New Roman"/>
          <w:b/>
          <w:bCs/>
          <w:sz w:val="24"/>
          <w:szCs w:val="24"/>
        </w:rPr>
        <w:t>Cdk</w:t>
      </w:r>
      <w:proofErr w:type="spellEnd"/>
      <w:r w:rsidRPr="00A46650">
        <w:rPr>
          <w:rFonts w:ascii="Times New Roman" w:hAnsi="Times New Roman" w:cs="Times New Roman"/>
          <w:b/>
          <w:bCs/>
          <w:sz w:val="24"/>
          <w:szCs w:val="24"/>
        </w:rPr>
        <w:t xml:space="preserve"> et cyclines.</w:t>
      </w:r>
    </w:p>
    <w:p w:rsidR="00A55001" w:rsidRPr="00456EB7" w:rsidRDefault="00A55001" w:rsidP="00456EB7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650">
        <w:rPr>
          <w:rFonts w:ascii="Times New Roman" w:hAnsi="Times New Roman" w:cs="Times New Roman"/>
          <w:b/>
          <w:bCs/>
          <w:sz w:val="24"/>
          <w:szCs w:val="24"/>
        </w:rPr>
        <w:t xml:space="preserve">La surveillance de mécanismes </w:t>
      </w:r>
      <w:proofErr w:type="gramStart"/>
      <w:r w:rsidRPr="00A46650">
        <w:rPr>
          <w:rFonts w:ascii="Times New Roman" w:hAnsi="Times New Roman" w:cs="Times New Roman"/>
          <w:b/>
          <w:bCs/>
          <w:sz w:val="24"/>
          <w:szCs w:val="24"/>
        </w:rPr>
        <w:t>fondamentaux</w:t>
      </w:r>
      <w:r w:rsidRPr="00A4665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46650">
        <w:rPr>
          <w:rFonts w:ascii="Times New Roman" w:hAnsi="Times New Roman" w:cs="Times New Roman"/>
          <w:sz w:val="24"/>
          <w:szCs w:val="24"/>
        </w:rPr>
        <w:t xml:space="preserve"> la qualité de l’ADN, la réplication de l’ADN, la position des chromosomes. Cette surveillance est exécutée au niveau des points de contrôle. </w:t>
      </w:r>
    </w:p>
    <w:p w:rsidR="00A55001" w:rsidRPr="00A46650" w:rsidRDefault="00A55001" w:rsidP="00A55001">
      <w:pPr>
        <w:jc w:val="both"/>
        <w:rPr>
          <w:rFonts w:ascii="Times New Roman" w:hAnsi="Times New Roman" w:cs="Times New Roman"/>
          <w:sz w:val="24"/>
          <w:szCs w:val="24"/>
        </w:rPr>
      </w:pPr>
      <w:r w:rsidRPr="00A46650">
        <w:rPr>
          <w:rFonts w:ascii="Times New Roman" w:hAnsi="Times New Roman" w:cs="Times New Roman"/>
          <w:b/>
          <w:bCs/>
          <w:sz w:val="24"/>
          <w:szCs w:val="24"/>
        </w:rPr>
        <w:t>I- Contrôle des phases du cycle cellulaire</w:t>
      </w:r>
    </w:p>
    <w:p w:rsidR="00A55001" w:rsidRPr="00A46650" w:rsidRDefault="00A55001" w:rsidP="00A550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I-1</w:t>
      </w:r>
      <w:r w:rsidRPr="00A46650">
        <w:rPr>
          <w:rFonts w:ascii="Times New Roman" w:hAnsi="Times New Roman" w:cs="Times New Roman"/>
          <w:b/>
          <w:bCs/>
          <w:sz w:val="24"/>
          <w:szCs w:val="24"/>
        </w:rPr>
        <w:t xml:space="preserve"> Les </w:t>
      </w:r>
      <w:proofErr w:type="spellStart"/>
      <w:r w:rsidRPr="00A46650">
        <w:rPr>
          <w:rFonts w:ascii="Times New Roman" w:hAnsi="Times New Roman" w:cs="Times New Roman"/>
          <w:b/>
          <w:bCs/>
          <w:sz w:val="24"/>
          <w:szCs w:val="24"/>
        </w:rPr>
        <w:t>Cdk</w:t>
      </w:r>
      <w:proofErr w:type="spellEnd"/>
      <w:r w:rsidRPr="00A4665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A46650">
        <w:rPr>
          <w:rFonts w:ascii="Times New Roman" w:hAnsi="Times New Roman" w:cs="Times New Roman"/>
          <w:b/>
          <w:bCs/>
          <w:sz w:val="24"/>
          <w:szCs w:val="24"/>
        </w:rPr>
        <w:t>Cyclin</w:t>
      </w:r>
      <w:proofErr w:type="spellEnd"/>
      <w:r w:rsidRPr="00A466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6650">
        <w:rPr>
          <w:rFonts w:ascii="Times New Roman" w:hAnsi="Times New Roman" w:cs="Times New Roman"/>
          <w:b/>
          <w:bCs/>
          <w:sz w:val="24"/>
          <w:szCs w:val="24"/>
        </w:rPr>
        <w:t>dependent</w:t>
      </w:r>
      <w:proofErr w:type="spellEnd"/>
      <w:r w:rsidRPr="00A46650">
        <w:rPr>
          <w:rFonts w:ascii="Times New Roman" w:hAnsi="Times New Roman" w:cs="Times New Roman"/>
          <w:b/>
          <w:bCs/>
          <w:sz w:val="24"/>
          <w:szCs w:val="24"/>
        </w:rPr>
        <w:t xml:space="preserve"> kinases)</w:t>
      </w:r>
    </w:p>
    <w:p w:rsidR="00A55001" w:rsidRPr="00A46650" w:rsidRDefault="00A55001" w:rsidP="00A55001">
      <w:pPr>
        <w:jc w:val="both"/>
        <w:rPr>
          <w:rFonts w:ascii="Times New Roman" w:hAnsi="Times New Roman" w:cs="Times New Roman"/>
          <w:sz w:val="24"/>
          <w:szCs w:val="24"/>
        </w:rPr>
      </w:pPr>
      <w:r w:rsidRPr="00A46650">
        <w:rPr>
          <w:rFonts w:ascii="Times New Roman" w:hAnsi="Times New Roman" w:cs="Times New Roman"/>
          <w:sz w:val="24"/>
          <w:szCs w:val="24"/>
        </w:rPr>
        <w:t>Ce sont des kinases dépendantes des cyclines.</w:t>
      </w:r>
    </w:p>
    <w:p w:rsidR="00A55001" w:rsidRDefault="00A55001" w:rsidP="00A55001">
      <w:pPr>
        <w:jc w:val="both"/>
        <w:rPr>
          <w:rFonts w:ascii="Times New Roman" w:hAnsi="Times New Roman" w:cs="Times New Roman"/>
          <w:sz w:val="24"/>
          <w:szCs w:val="24"/>
        </w:rPr>
      </w:pPr>
      <w:r w:rsidRPr="00A46650">
        <w:rPr>
          <w:rFonts w:ascii="Times New Roman" w:hAnsi="Times New Roman" w:cs="Times New Roman"/>
          <w:sz w:val="24"/>
          <w:szCs w:val="24"/>
        </w:rPr>
        <w:t>Ces protéines kinase jouent un rôle essentiel dans le déclenchement, le contrôle et la succession harmonieuse des différentes phases du cycle.</w:t>
      </w:r>
    </w:p>
    <w:p w:rsidR="00A55001" w:rsidRDefault="00A55001" w:rsidP="00456E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650"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Pr="00A46650">
        <w:rPr>
          <w:rFonts w:ascii="Times New Roman" w:hAnsi="Times New Roman" w:cs="Times New Roman"/>
          <w:sz w:val="24"/>
          <w:szCs w:val="24"/>
        </w:rPr>
        <w:t>Cdk</w:t>
      </w:r>
      <w:proofErr w:type="spellEnd"/>
      <w:r w:rsidRPr="00A46650">
        <w:rPr>
          <w:rFonts w:ascii="Times New Roman" w:hAnsi="Times New Roman" w:cs="Times New Roman"/>
          <w:sz w:val="24"/>
          <w:szCs w:val="24"/>
        </w:rPr>
        <w:t xml:space="preserve"> sont active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46650">
        <w:rPr>
          <w:rFonts w:ascii="Times New Roman" w:hAnsi="Times New Roman" w:cs="Times New Roman"/>
          <w:sz w:val="24"/>
          <w:szCs w:val="24"/>
        </w:rPr>
        <w:t xml:space="preserve"> uniquement sous forme d’un </w:t>
      </w:r>
      <w:r w:rsidRPr="00A46650">
        <w:rPr>
          <w:rFonts w:ascii="Times New Roman" w:hAnsi="Times New Roman" w:cs="Times New Roman"/>
          <w:b/>
          <w:bCs/>
          <w:sz w:val="24"/>
          <w:szCs w:val="24"/>
        </w:rPr>
        <w:t>complexe</w:t>
      </w:r>
      <w:r w:rsidRPr="00A46650">
        <w:rPr>
          <w:rFonts w:ascii="Times New Roman" w:hAnsi="Times New Roman" w:cs="Times New Roman"/>
          <w:sz w:val="24"/>
          <w:szCs w:val="24"/>
        </w:rPr>
        <w:t xml:space="preserve"> entre une sous </w:t>
      </w:r>
      <w:r w:rsidRPr="00A46650">
        <w:rPr>
          <w:rFonts w:ascii="Times New Roman" w:hAnsi="Times New Roman" w:cs="Times New Roman"/>
          <w:b/>
          <w:bCs/>
          <w:sz w:val="24"/>
          <w:szCs w:val="24"/>
        </w:rPr>
        <w:t xml:space="preserve">unité catalytique </w:t>
      </w:r>
      <w:proofErr w:type="spellStart"/>
      <w:r w:rsidRPr="00A46650">
        <w:rPr>
          <w:rFonts w:ascii="Times New Roman" w:hAnsi="Times New Roman" w:cs="Times New Roman"/>
          <w:b/>
          <w:bCs/>
          <w:sz w:val="24"/>
          <w:szCs w:val="24"/>
        </w:rPr>
        <w:t>Cdk</w:t>
      </w:r>
      <w:proofErr w:type="spellEnd"/>
      <w:r w:rsidRPr="00A46650">
        <w:rPr>
          <w:rFonts w:ascii="Times New Roman" w:hAnsi="Times New Roman" w:cs="Times New Roman"/>
          <w:b/>
          <w:bCs/>
          <w:sz w:val="24"/>
          <w:szCs w:val="24"/>
        </w:rPr>
        <w:t xml:space="preserve"> est une sous unité régulatrice cycline</w:t>
      </w:r>
    </w:p>
    <w:p w:rsidR="00456EB7" w:rsidRDefault="00456EB7" w:rsidP="00456E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5001" w:rsidRDefault="00A55001" w:rsidP="00A5500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-2</w:t>
      </w:r>
      <w:r w:rsidRPr="00DF0E08">
        <w:rPr>
          <w:rFonts w:ascii="Times New Roman" w:hAnsi="Times New Roman" w:cs="Times New Roman"/>
          <w:b/>
          <w:bCs/>
          <w:sz w:val="24"/>
          <w:szCs w:val="24"/>
        </w:rPr>
        <w:t xml:space="preserve"> Les molécules activatrices des </w:t>
      </w:r>
      <w:proofErr w:type="spellStart"/>
      <w:r w:rsidRPr="00DF0E08">
        <w:rPr>
          <w:rFonts w:ascii="Times New Roman" w:hAnsi="Times New Roman" w:cs="Times New Roman"/>
          <w:b/>
          <w:bCs/>
          <w:sz w:val="24"/>
          <w:szCs w:val="24"/>
        </w:rPr>
        <w:t>Cdk</w:t>
      </w:r>
      <w:proofErr w:type="spellEnd"/>
      <w:r w:rsidRPr="00DF0E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5001" w:rsidRPr="00DF0E08" w:rsidRDefault="00A55001" w:rsidP="00A5500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DF0E08">
        <w:rPr>
          <w:rFonts w:ascii="Times New Roman" w:hAnsi="Times New Roman" w:cs="Times New Roman"/>
          <w:b/>
          <w:bCs/>
          <w:sz w:val="24"/>
          <w:szCs w:val="24"/>
        </w:rPr>
        <w:t xml:space="preserve">Les </w:t>
      </w:r>
      <w:proofErr w:type="spellStart"/>
      <w:r w:rsidRPr="00DF0E08">
        <w:rPr>
          <w:rFonts w:ascii="Times New Roman" w:hAnsi="Times New Roman" w:cs="Times New Roman"/>
          <w:b/>
          <w:bCs/>
          <w:sz w:val="24"/>
          <w:szCs w:val="24"/>
        </w:rPr>
        <w:t>Cdc</w:t>
      </w:r>
      <w:proofErr w:type="spellEnd"/>
      <w:r w:rsidRPr="00DF0E08">
        <w:rPr>
          <w:rFonts w:ascii="Times New Roman" w:hAnsi="Times New Roman" w:cs="Times New Roman"/>
          <w:b/>
          <w:bCs/>
          <w:sz w:val="24"/>
          <w:szCs w:val="24"/>
        </w:rPr>
        <w:t xml:space="preserve"> 25 A, B, C (</w:t>
      </w:r>
      <w:proofErr w:type="spellStart"/>
      <w:r w:rsidRPr="00DF0E08">
        <w:rPr>
          <w:rFonts w:ascii="Times New Roman" w:hAnsi="Times New Roman" w:cs="Times New Roman"/>
          <w:b/>
          <w:bCs/>
          <w:sz w:val="24"/>
          <w:szCs w:val="24"/>
        </w:rPr>
        <w:t>Cell</w:t>
      </w:r>
      <w:proofErr w:type="spellEnd"/>
      <w:r w:rsidRPr="00DF0E08">
        <w:rPr>
          <w:rFonts w:ascii="Times New Roman" w:hAnsi="Times New Roman" w:cs="Times New Roman"/>
          <w:b/>
          <w:bCs/>
          <w:sz w:val="24"/>
          <w:szCs w:val="24"/>
        </w:rPr>
        <w:t xml:space="preserve"> division cycle)</w:t>
      </w:r>
    </w:p>
    <w:p w:rsidR="00A55001" w:rsidRPr="00DF0E08" w:rsidRDefault="00A55001" w:rsidP="00A550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E08">
        <w:rPr>
          <w:rFonts w:ascii="Times New Roman" w:hAnsi="Times New Roman" w:cs="Times New Roman"/>
          <w:b/>
          <w:bCs/>
          <w:sz w:val="24"/>
          <w:szCs w:val="24"/>
        </w:rPr>
        <w:t>b) Le complexe CAK (</w:t>
      </w:r>
      <w:proofErr w:type="spellStart"/>
      <w:r w:rsidRPr="00DF0E08">
        <w:rPr>
          <w:rFonts w:ascii="Times New Roman" w:hAnsi="Times New Roman" w:cs="Times New Roman"/>
          <w:b/>
          <w:bCs/>
          <w:sz w:val="24"/>
          <w:szCs w:val="24"/>
        </w:rPr>
        <w:t>Cdk</w:t>
      </w:r>
      <w:proofErr w:type="spellEnd"/>
      <w:r w:rsidRPr="00DF0E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0E08">
        <w:rPr>
          <w:rFonts w:ascii="Times New Roman" w:hAnsi="Times New Roman" w:cs="Times New Roman"/>
          <w:b/>
          <w:bCs/>
          <w:sz w:val="24"/>
          <w:szCs w:val="24"/>
        </w:rPr>
        <w:t>activating</w:t>
      </w:r>
      <w:proofErr w:type="spellEnd"/>
      <w:r w:rsidRPr="00DF0E08">
        <w:rPr>
          <w:rFonts w:ascii="Times New Roman" w:hAnsi="Times New Roman" w:cs="Times New Roman"/>
          <w:b/>
          <w:bCs/>
          <w:sz w:val="24"/>
          <w:szCs w:val="24"/>
        </w:rPr>
        <w:t xml:space="preserve"> Kinases)</w:t>
      </w:r>
    </w:p>
    <w:p w:rsidR="00A55001" w:rsidRDefault="00A55001" w:rsidP="00A5500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0E08">
        <w:rPr>
          <w:rFonts w:ascii="Times New Roman" w:hAnsi="Times New Roman" w:cs="Times New Roman"/>
          <w:b/>
          <w:bCs/>
          <w:sz w:val="24"/>
          <w:szCs w:val="24"/>
        </w:rPr>
        <w:t>c) POLO K</w:t>
      </w:r>
    </w:p>
    <w:p w:rsidR="00A55001" w:rsidRDefault="00A55001" w:rsidP="00A5500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5001" w:rsidRPr="00120B27" w:rsidRDefault="00A55001" w:rsidP="00A550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-3 </w:t>
      </w:r>
      <w:r w:rsidRPr="00120B27">
        <w:rPr>
          <w:rFonts w:ascii="Times New Roman" w:hAnsi="Times New Roman" w:cs="Times New Roman"/>
          <w:b/>
          <w:bCs/>
          <w:sz w:val="24"/>
          <w:szCs w:val="24"/>
        </w:rPr>
        <w:t>Les molécule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 inhibitrices des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Cdk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5001" w:rsidRPr="00DF0E08" w:rsidRDefault="00A55001" w:rsidP="00A550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DF0E08">
        <w:rPr>
          <w:rFonts w:ascii="Times New Roman" w:hAnsi="Times New Roman" w:cs="Times New Roman"/>
          <w:b/>
          <w:bCs/>
          <w:sz w:val="24"/>
          <w:szCs w:val="24"/>
        </w:rPr>
        <w:t>Les CKI (</w:t>
      </w:r>
      <w:proofErr w:type="spellStart"/>
      <w:r w:rsidRPr="00DF0E08">
        <w:rPr>
          <w:rFonts w:ascii="Times New Roman" w:hAnsi="Times New Roman" w:cs="Times New Roman"/>
          <w:b/>
          <w:bCs/>
          <w:sz w:val="24"/>
          <w:szCs w:val="24"/>
        </w:rPr>
        <w:t>Cdk</w:t>
      </w:r>
      <w:proofErr w:type="spellEnd"/>
      <w:r w:rsidRPr="00DF0E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0E08">
        <w:rPr>
          <w:rFonts w:ascii="Times New Roman" w:hAnsi="Times New Roman" w:cs="Times New Roman"/>
          <w:b/>
          <w:bCs/>
          <w:sz w:val="24"/>
          <w:szCs w:val="24"/>
        </w:rPr>
        <w:t>inhibitors</w:t>
      </w:r>
      <w:proofErr w:type="spellEnd"/>
      <w:r w:rsidRPr="00DF0E0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55001" w:rsidRPr="00DF0E08" w:rsidRDefault="00A55001" w:rsidP="00A550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E08">
        <w:rPr>
          <w:rFonts w:ascii="Times New Roman" w:hAnsi="Times New Roman" w:cs="Times New Roman"/>
          <w:b/>
          <w:sz w:val="24"/>
          <w:szCs w:val="24"/>
        </w:rPr>
        <w:t>*</w:t>
      </w:r>
      <w:r w:rsidRPr="00DF0E08">
        <w:rPr>
          <w:rFonts w:ascii="Times New Roman" w:hAnsi="Times New Roman" w:cs="Times New Roman"/>
          <w:b/>
          <w:bCs/>
          <w:sz w:val="24"/>
          <w:szCs w:val="24"/>
        </w:rPr>
        <w:t>Les membres de la famille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INK4 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F0E08">
        <w:rPr>
          <w:rFonts w:ascii="Times New Roman" w:hAnsi="Times New Roman" w:cs="Times New Roman"/>
          <w:b/>
          <w:sz w:val="24"/>
          <w:szCs w:val="24"/>
        </w:rPr>
        <w:t>P16</w:t>
      </w:r>
      <w:r>
        <w:rPr>
          <w:rFonts w:ascii="Times New Roman" w:hAnsi="Times New Roman" w:cs="Times New Roman"/>
          <w:b/>
          <w:sz w:val="24"/>
          <w:szCs w:val="24"/>
        </w:rPr>
        <w:t xml:space="preserve"> (INK </w:t>
      </w:r>
      <w:r w:rsidRPr="0086700F">
        <w:rPr>
          <w:rFonts w:ascii="Times New Roman" w:hAnsi="Times New Roman" w:cs="Times New Roman"/>
          <w:b/>
          <w:sz w:val="24"/>
          <w:szCs w:val="24"/>
          <w:vertAlign w:val="superscript"/>
        </w:rPr>
        <w:t>4a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DF0E08">
        <w:rPr>
          <w:rFonts w:ascii="Times New Roman" w:hAnsi="Times New Roman" w:cs="Times New Roman"/>
          <w:b/>
          <w:sz w:val="24"/>
          <w:szCs w:val="24"/>
        </w:rPr>
        <w:t>, P15</w:t>
      </w:r>
      <w:r>
        <w:rPr>
          <w:rFonts w:ascii="Times New Roman" w:hAnsi="Times New Roman" w:cs="Times New Roman"/>
          <w:b/>
          <w:sz w:val="24"/>
          <w:szCs w:val="24"/>
        </w:rPr>
        <w:t xml:space="preserve"> (INK</w:t>
      </w:r>
      <w:r w:rsidRPr="0086700F">
        <w:rPr>
          <w:rFonts w:ascii="Times New Roman" w:hAnsi="Times New Roman" w:cs="Times New Roman"/>
          <w:b/>
          <w:sz w:val="24"/>
          <w:szCs w:val="24"/>
          <w:vertAlign w:val="superscript"/>
        </w:rPr>
        <w:t>4b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DF0E08">
        <w:rPr>
          <w:rFonts w:ascii="Times New Roman" w:hAnsi="Times New Roman" w:cs="Times New Roman"/>
          <w:b/>
          <w:sz w:val="24"/>
          <w:szCs w:val="24"/>
        </w:rPr>
        <w:t>, P18</w:t>
      </w:r>
      <w:r>
        <w:rPr>
          <w:rFonts w:ascii="Times New Roman" w:hAnsi="Times New Roman" w:cs="Times New Roman"/>
          <w:b/>
          <w:sz w:val="24"/>
          <w:szCs w:val="24"/>
        </w:rPr>
        <w:t xml:space="preserve"> (INK</w:t>
      </w:r>
      <w:r w:rsidRPr="0086700F">
        <w:rPr>
          <w:rFonts w:ascii="Times New Roman" w:hAnsi="Times New Roman" w:cs="Times New Roman"/>
          <w:b/>
          <w:sz w:val="24"/>
          <w:szCs w:val="24"/>
          <w:vertAlign w:val="superscript"/>
        </w:rPr>
        <w:t>4c</w:t>
      </w:r>
      <w:r>
        <w:rPr>
          <w:rFonts w:ascii="Times New Roman" w:hAnsi="Times New Roman" w:cs="Times New Roman"/>
          <w:b/>
          <w:sz w:val="24"/>
          <w:szCs w:val="24"/>
        </w:rPr>
        <w:t>), P19(INK</w:t>
      </w:r>
      <w:r w:rsidRPr="0086700F">
        <w:rPr>
          <w:rFonts w:ascii="Times New Roman" w:hAnsi="Times New Roman" w:cs="Times New Roman"/>
          <w:b/>
          <w:sz w:val="24"/>
          <w:szCs w:val="24"/>
          <w:vertAlign w:val="superscript"/>
        </w:rPr>
        <w:t>4d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55001" w:rsidRPr="0081442D" w:rsidRDefault="00A55001" w:rsidP="00A55001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0E08">
        <w:rPr>
          <w:rFonts w:ascii="Times New Roman" w:hAnsi="Times New Roman" w:cs="Times New Roman"/>
          <w:b/>
          <w:sz w:val="24"/>
          <w:szCs w:val="24"/>
        </w:rPr>
        <w:t>*</w:t>
      </w:r>
      <w:r w:rsidRPr="00DF0E08">
        <w:rPr>
          <w:rFonts w:ascii="Times New Roman" w:hAnsi="Times New Roman" w:cs="Times New Roman"/>
          <w:b/>
          <w:bCs/>
          <w:sz w:val="24"/>
          <w:szCs w:val="24"/>
        </w:rPr>
        <w:t>Les membre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 de la famille CIP/KIP : </w:t>
      </w:r>
      <w:r w:rsidRPr="00DF0E08">
        <w:rPr>
          <w:rFonts w:ascii="Times New Roman" w:hAnsi="Times New Roman" w:cs="Times New Roman"/>
          <w:b/>
          <w:sz w:val="24"/>
          <w:szCs w:val="24"/>
        </w:rPr>
        <w:t>P21</w:t>
      </w:r>
      <w:r w:rsidRPr="0081442D">
        <w:rPr>
          <w:rFonts w:ascii="Times New Roman" w:hAnsi="Times New Roman" w:cs="Times New Roman"/>
          <w:b/>
          <w:sz w:val="24"/>
          <w:szCs w:val="24"/>
          <w:vertAlign w:val="superscript"/>
        </w:rPr>
        <w:t>CIP1</w:t>
      </w:r>
      <w:r w:rsidRPr="00DF0E08">
        <w:rPr>
          <w:rFonts w:ascii="Times New Roman" w:hAnsi="Times New Roman" w:cs="Times New Roman"/>
          <w:b/>
          <w:sz w:val="24"/>
          <w:szCs w:val="24"/>
        </w:rPr>
        <w:t>, P27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42D">
        <w:rPr>
          <w:rFonts w:ascii="Times New Roman" w:hAnsi="Times New Roman" w:cs="Times New Roman"/>
          <w:b/>
          <w:sz w:val="24"/>
          <w:szCs w:val="24"/>
          <w:vertAlign w:val="superscript"/>
        </w:rPr>
        <w:t>KIP1</w:t>
      </w:r>
      <w:r>
        <w:rPr>
          <w:rFonts w:ascii="Times New Roman" w:hAnsi="Times New Roman" w:cs="Times New Roman"/>
          <w:b/>
          <w:sz w:val="24"/>
          <w:szCs w:val="24"/>
        </w:rPr>
        <w:t xml:space="preserve">, P57 </w:t>
      </w:r>
      <w:r w:rsidRPr="0081442D">
        <w:rPr>
          <w:rFonts w:ascii="Times New Roman" w:hAnsi="Times New Roman" w:cs="Times New Roman"/>
          <w:b/>
          <w:sz w:val="24"/>
          <w:szCs w:val="24"/>
          <w:vertAlign w:val="superscript"/>
        </w:rPr>
        <w:t>KIP2</w:t>
      </w:r>
    </w:p>
    <w:p w:rsidR="00A55001" w:rsidRDefault="00A55001" w:rsidP="00A5500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0E08">
        <w:rPr>
          <w:rFonts w:ascii="Times New Roman" w:hAnsi="Times New Roman" w:cs="Times New Roman"/>
          <w:b/>
          <w:bCs/>
          <w:sz w:val="24"/>
          <w:szCs w:val="24"/>
        </w:rPr>
        <w:t xml:space="preserve">b) La Kinase </w:t>
      </w:r>
      <w:proofErr w:type="spellStart"/>
      <w:r w:rsidRPr="00DF0E08">
        <w:rPr>
          <w:rFonts w:ascii="Times New Roman" w:hAnsi="Times New Roman" w:cs="Times New Roman"/>
          <w:b/>
          <w:bCs/>
          <w:sz w:val="24"/>
          <w:szCs w:val="24"/>
        </w:rPr>
        <w:t>wee</w:t>
      </w:r>
      <w:proofErr w:type="spellEnd"/>
      <w:r w:rsidRPr="00DF0E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5001" w:rsidRPr="00DF0E08" w:rsidRDefault="00A55001" w:rsidP="00A550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001" w:rsidRPr="009F0075" w:rsidRDefault="00A55001" w:rsidP="00A55001">
      <w:pPr>
        <w:jc w:val="both"/>
        <w:rPr>
          <w:rFonts w:ascii="Times New Roman" w:hAnsi="Times New Roman" w:cs="Times New Roman"/>
          <w:sz w:val="24"/>
          <w:szCs w:val="24"/>
        </w:rPr>
      </w:pPr>
      <w:r w:rsidRPr="009F0075">
        <w:rPr>
          <w:rFonts w:ascii="Times New Roman" w:hAnsi="Times New Roman" w:cs="Times New Roman"/>
          <w:b/>
          <w:bCs/>
          <w:sz w:val="24"/>
          <w:szCs w:val="24"/>
        </w:rPr>
        <w:t>II- Points de contrôle du cycle cellulaire</w:t>
      </w:r>
    </w:p>
    <w:p w:rsidR="00A55001" w:rsidRPr="009F0075" w:rsidRDefault="00A55001" w:rsidP="00A55001">
      <w:pPr>
        <w:jc w:val="both"/>
        <w:rPr>
          <w:rFonts w:ascii="Times New Roman" w:hAnsi="Times New Roman" w:cs="Times New Roman"/>
          <w:sz w:val="24"/>
          <w:szCs w:val="24"/>
        </w:rPr>
      </w:pPr>
      <w:r w:rsidRPr="009F0075">
        <w:rPr>
          <w:rFonts w:ascii="Times New Roman" w:hAnsi="Times New Roman" w:cs="Times New Roman"/>
          <w:sz w:val="24"/>
          <w:szCs w:val="24"/>
        </w:rPr>
        <w:t>Les points de contrôle permettent la surveillance des aspects fondamentaux :</w:t>
      </w:r>
    </w:p>
    <w:p w:rsidR="00A55001" w:rsidRPr="009F0075" w:rsidRDefault="00A55001" w:rsidP="00A55001">
      <w:pPr>
        <w:jc w:val="both"/>
        <w:rPr>
          <w:rFonts w:ascii="Times New Roman" w:hAnsi="Times New Roman" w:cs="Times New Roman"/>
          <w:sz w:val="24"/>
          <w:szCs w:val="24"/>
        </w:rPr>
      </w:pPr>
      <w:r w:rsidRPr="009F0075">
        <w:rPr>
          <w:rFonts w:ascii="Times New Roman" w:hAnsi="Times New Roman" w:cs="Times New Roman"/>
          <w:sz w:val="24"/>
          <w:szCs w:val="24"/>
        </w:rPr>
        <w:t xml:space="preserve">L’état des molécules d’ADN avant, pendant et après la </w:t>
      </w:r>
      <w:proofErr w:type="gramStart"/>
      <w:r w:rsidRPr="009F0075">
        <w:rPr>
          <w:rFonts w:ascii="Times New Roman" w:hAnsi="Times New Roman" w:cs="Times New Roman"/>
          <w:sz w:val="24"/>
          <w:szCs w:val="24"/>
        </w:rPr>
        <w:t>réplication:</w:t>
      </w:r>
      <w:proofErr w:type="gramEnd"/>
      <w:r w:rsidRPr="009F0075">
        <w:rPr>
          <w:rFonts w:ascii="Times New Roman" w:hAnsi="Times New Roman" w:cs="Times New Roman"/>
          <w:sz w:val="24"/>
          <w:szCs w:val="24"/>
        </w:rPr>
        <w:t xml:space="preserve"> </w:t>
      </w:r>
      <w:r w:rsidRPr="009F0075">
        <w:rPr>
          <w:rFonts w:ascii="Times New Roman" w:hAnsi="Times New Roman" w:cs="Times New Roman"/>
          <w:b/>
          <w:bCs/>
          <w:sz w:val="24"/>
          <w:szCs w:val="24"/>
        </w:rPr>
        <w:t>DDCP</w:t>
      </w:r>
      <w:r w:rsidRPr="009F0075">
        <w:rPr>
          <w:rFonts w:ascii="Times New Roman" w:hAnsi="Times New Roman" w:cs="Times New Roman"/>
          <w:sz w:val="24"/>
          <w:szCs w:val="24"/>
        </w:rPr>
        <w:t xml:space="preserve"> (DNA Damage Check Point).</w:t>
      </w:r>
    </w:p>
    <w:p w:rsidR="00A55001" w:rsidRDefault="00A55001" w:rsidP="00A55001">
      <w:pPr>
        <w:jc w:val="both"/>
        <w:rPr>
          <w:rFonts w:ascii="Times New Roman" w:hAnsi="Times New Roman" w:cs="Times New Roman"/>
          <w:sz w:val="24"/>
          <w:szCs w:val="24"/>
        </w:rPr>
      </w:pPr>
      <w:r w:rsidRPr="009F0075">
        <w:rPr>
          <w:rFonts w:ascii="Times New Roman" w:hAnsi="Times New Roman" w:cs="Times New Roman"/>
          <w:sz w:val="24"/>
          <w:szCs w:val="24"/>
        </w:rPr>
        <w:t xml:space="preserve">L’achèvement total de la réplication avant l’entrée en </w:t>
      </w:r>
      <w:proofErr w:type="gramStart"/>
      <w:r w:rsidRPr="009F0075">
        <w:rPr>
          <w:rFonts w:ascii="Times New Roman" w:hAnsi="Times New Roman" w:cs="Times New Roman"/>
          <w:sz w:val="24"/>
          <w:szCs w:val="24"/>
        </w:rPr>
        <w:t>mitose:</w:t>
      </w:r>
      <w:proofErr w:type="gramEnd"/>
      <w:r w:rsidRPr="009F0075">
        <w:rPr>
          <w:rFonts w:ascii="Times New Roman" w:hAnsi="Times New Roman" w:cs="Times New Roman"/>
          <w:sz w:val="24"/>
          <w:szCs w:val="24"/>
        </w:rPr>
        <w:t xml:space="preserve"> </w:t>
      </w:r>
      <w:r w:rsidRPr="009F0075">
        <w:rPr>
          <w:rFonts w:ascii="Times New Roman" w:hAnsi="Times New Roman" w:cs="Times New Roman"/>
          <w:b/>
          <w:bCs/>
          <w:sz w:val="24"/>
          <w:szCs w:val="24"/>
        </w:rPr>
        <w:t>RCP</w:t>
      </w:r>
      <w:r w:rsidRPr="009F0075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9F0075">
        <w:rPr>
          <w:rFonts w:ascii="Times New Roman" w:hAnsi="Times New Roman" w:cs="Times New Roman"/>
          <w:sz w:val="24"/>
          <w:szCs w:val="24"/>
        </w:rPr>
        <w:t>Replication</w:t>
      </w:r>
      <w:proofErr w:type="spellEnd"/>
      <w:r w:rsidRPr="009F0075">
        <w:rPr>
          <w:rFonts w:ascii="Times New Roman" w:hAnsi="Times New Roman" w:cs="Times New Roman"/>
          <w:sz w:val="24"/>
          <w:szCs w:val="24"/>
        </w:rPr>
        <w:t xml:space="preserve"> Check Point).</w:t>
      </w:r>
    </w:p>
    <w:p w:rsidR="00A55001" w:rsidRDefault="00A55001" w:rsidP="00A55001">
      <w:pPr>
        <w:jc w:val="both"/>
        <w:rPr>
          <w:rFonts w:ascii="Times New Roman" w:hAnsi="Times New Roman" w:cs="Times New Roman"/>
          <w:sz w:val="24"/>
          <w:szCs w:val="24"/>
        </w:rPr>
      </w:pPr>
      <w:r w:rsidRPr="009F0075">
        <w:rPr>
          <w:rFonts w:ascii="Times New Roman" w:hAnsi="Times New Roman" w:cs="Times New Roman"/>
          <w:sz w:val="24"/>
          <w:szCs w:val="24"/>
        </w:rPr>
        <w:t xml:space="preserve">Le bon positionnement de tous les chromosomes sur la plaque équatoriale avant la séparation des chromatides </w:t>
      </w:r>
      <w:proofErr w:type="gramStart"/>
      <w:r w:rsidRPr="009F0075">
        <w:rPr>
          <w:rFonts w:ascii="Times New Roman" w:hAnsi="Times New Roman" w:cs="Times New Roman"/>
          <w:sz w:val="24"/>
          <w:szCs w:val="24"/>
        </w:rPr>
        <w:t>sœurs:</w:t>
      </w:r>
      <w:proofErr w:type="gramEnd"/>
      <w:r w:rsidRPr="009F0075">
        <w:rPr>
          <w:rFonts w:ascii="Times New Roman" w:hAnsi="Times New Roman" w:cs="Times New Roman"/>
          <w:sz w:val="24"/>
          <w:szCs w:val="24"/>
        </w:rPr>
        <w:t xml:space="preserve"> </w:t>
      </w:r>
      <w:r w:rsidRPr="009F0075">
        <w:rPr>
          <w:rFonts w:ascii="Times New Roman" w:hAnsi="Times New Roman" w:cs="Times New Roman"/>
          <w:b/>
          <w:bCs/>
          <w:sz w:val="24"/>
          <w:szCs w:val="24"/>
        </w:rPr>
        <w:t>MCP</w:t>
      </w:r>
      <w:r w:rsidRPr="009F007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F0075">
        <w:rPr>
          <w:rFonts w:ascii="Times New Roman" w:hAnsi="Times New Roman" w:cs="Times New Roman"/>
          <w:sz w:val="24"/>
          <w:szCs w:val="24"/>
        </w:rPr>
        <w:t>Mitotic</w:t>
      </w:r>
      <w:proofErr w:type="spellEnd"/>
      <w:r w:rsidRPr="009F0075">
        <w:rPr>
          <w:rFonts w:ascii="Times New Roman" w:hAnsi="Times New Roman" w:cs="Times New Roman"/>
          <w:sz w:val="24"/>
          <w:szCs w:val="24"/>
        </w:rPr>
        <w:t xml:space="preserve"> Check Point).</w:t>
      </w:r>
    </w:p>
    <w:p w:rsidR="00456EB7" w:rsidRDefault="00456EB7" w:rsidP="00A550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EB7" w:rsidRPr="009F0075" w:rsidRDefault="00456EB7" w:rsidP="00456EB7">
      <w:pPr>
        <w:jc w:val="both"/>
        <w:rPr>
          <w:rFonts w:ascii="Times New Roman" w:hAnsi="Times New Roman" w:cs="Times New Roman"/>
          <w:sz w:val="24"/>
          <w:szCs w:val="24"/>
        </w:rPr>
      </w:pPr>
      <w:r w:rsidRPr="009F0075">
        <w:rPr>
          <w:rFonts w:ascii="Times New Roman" w:hAnsi="Times New Roman" w:cs="Times New Roman"/>
          <w:b/>
          <w:bCs/>
          <w:sz w:val="24"/>
          <w:szCs w:val="24"/>
        </w:rPr>
        <w:lastRenderedPageBreak/>
        <w:t>II-1- Le point de contrôle G1/S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56EB7" w:rsidRPr="009F0075" w:rsidRDefault="00456EB7" w:rsidP="00456EB7">
      <w:pPr>
        <w:jc w:val="both"/>
        <w:rPr>
          <w:rFonts w:ascii="Times New Roman" w:hAnsi="Times New Roman" w:cs="Times New Roman"/>
          <w:sz w:val="24"/>
          <w:szCs w:val="24"/>
        </w:rPr>
      </w:pPr>
      <w:r w:rsidRPr="009F0075">
        <w:rPr>
          <w:rFonts w:ascii="Times New Roman" w:hAnsi="Times New Roman" w:cs="Times New Roman"/>
          <w:sz w:val="24"/>
          <w:szCs w:val="24"/>
        </w:rPr>
        <w:t xml:space="preserve">Lorsque la cellule est en G1, des cassures des brins d’ADN peuvent se produire ce qui provoque </w:t>
      </w:r>
      <w:r w:rsidRPr="009F0075">
        <w:rPr>
          <w:rFonts w:ascii="Times New Roman" w:hAnsi="Times New Roman" w:cs="Times New Roman"/>
          <w:b/>
          <w:bCs/>
          <w:sz w:val="24"/>
          <w:szCs w:val="24"/>
        </w:rPr>
        <w:t xml:space="preserve">l’arrêt du cycle cellulaire en G1 </w:t>
      </w:r>
      <w:r w:rsidRPr="009F0075">
        <w:rPr>
          <w:rFonts w:ascii="Times New Roman" w:hAnsi="Times New Roman" w:cs="Times New Roman"/>
          <w:sz w:val="24"/>
          <w:szCs w:val="24"/>
        </w:rPr>
        <w:t>par l’activation du point de contrôle G1/S, la cellule fait en sorte que la phase S ne soit pas déclenchée.</w:t>
      </w:r>
    </w:p>
    <w:p w:rsidR="00456EB7" w:rsidRDefault="00456EB7" w:rsidP="00456EB7">
      <w:pPr>
        <w:jc w:val="both"/>
        <w:rPr>
          <w:rFonts w:ascii="Times New Roman" w:hAnsi="Times New Roman" w:cs="Times New Roman"/>
          <w:sz w:val="24"/>
          <w:szCs w:val="24"/>
        </w:rPr>
      </w:pPr>
      <w:r w:rsidRPr="009F0075">
        <w:rPr>
          <w:rFonts w:ascii="Times New Roman" w:hAnsi="Times New Roman" w:cs="Times New Roman"/>
          <w:sz w:val="24"/>
          <w:szCs w:val="24"/>
        </w:rPr>
        <w:t xml:space="preserve">Pour cela, </w:t>
      </w:r>
      <w:r w:rsidRPr="009F0075">
        <w:rPr>
          <w:rFonts w:ascii="Times New Roman" w:hAnsi="Times New Roman" w:cs="Times New Roman"/>
          <w:b/>
          <w:bCs/>
          <w:sz w:val="24"/>
          <w:szCs w:val="24"/>
        </w:rPr>
        <w:t>des molécules interviennent pour bloquer l’activation des Cdk2/</w:t>
      </w:r>
      <w:proofErr w:type="spellStart"/>
      <w:r w:rsidRPr="009F0075">
        <w:rPr>
          <w:rFonts w:ascii="Times New Roman" w:hAnsi="Times New Roman" w:cs="Times New Roman"/>
          <w:b/>
          <w:bCs/>
          <w:sz w:val="24"/>
          <w:szCs w:val="24"/>
        </w:rPr>
        <w:t>cyclineE</w:t>
      </w:r>
      <w:proofErr w:type="spellEnd"/>
      <w:r w:rsidRPr="009F0075">
        <w:rPr>
          <w:rFonts w:ascii="Times New Roman" w:hAnsi="Times New Roman" w:cs="Times New Roman"/>
          <w:b/>
          <w:bCs/>
          <w:sz w:val="24"/>
          <w:szCs w:val="24"/>
        </w:rPr>
        <w:t xml:space="preserve"> et Cdk2/</w:t>
      </w:r>
      <w:proofErr w:type="spellStart"/>
      <w:r w:rsidRPr="009F0075">
        <w:rPr>
          <w:rFonts w:ascii="Times New Roman" w:hAnsi="Times New Roman" w:cs="Times New Roman"/>
          <w:b/>
          <w:bCs/>
          <w:sz w:val="24"/>
          <w:szCs w:val="24"/>
        </w:rPr>
        <w:t>cyclineA</w:t>
      </w:r>
      <w:proofErr w:type="spellEnd"/>
      <w:r w:rsidRPr="009F0075">
        <w:rPr>
          <w:rFonts w:ascii="Times New Roman" w:hAnsi="Times New Roman" w:cs="Times New Roman"/>
          <w:sz w:val="24"/>
          <w:szCs w:val="24"/>
        </w:rPr>
        <w:t>.</w:t>
      </w:r>
    </w:p>
    <w:p w:rsidR="00456EB7" w:rsidRDefault="00456EB7" w:rsidP="00456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EB7" w:rsidRPr="00662A9D" w:rsidRDefault="00456EB7" w:rsidP="00456EB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A9D">
        <w:rPr>
          <w:rFonts w:ascii="Times New Roman" w:hAnsi="Times New Roman" w:cs="Times New Roman"/>
          <w:b/>
          <w:bCs/>
          <w:sz w:val="24"/>
          <w:szCs w:val="24"/>
        </w:rPr>
        <w:t>II-2- Le point de contrôle G2/M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56EB7" w:rsidRPr="00662A9D" w:rsidRDefault="00456EB7" w:rsidP="00456EB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A9D">
        <w:rPr>
          <w:rFonts w:ascii="Times New Roman" w:hAnsi="Times New Roman" w:cs="Times New Roman"/>
          <w:bCs/>
          <w:sz w:val="24"/>
          <w:szCs w:val="24"/>
        </w:rPr>
        <w:t xml:space="preserve">La cellule ne peut se diviser que </w:t>
      </w:r>
      <w:r w:rsidRPr="00662A9D">
        <w:rPr>
          <w:rFonts w:ascii="Times New Roman" w:hAnsi="Times New Roman" w:cs="Times New Roman"/>
          <w:b/>
          <w:bCs/>
          <w:sz w:val="24"/>
          <w:szCs w:val="24"/>
        </w:rPr>
        <w:t xml:space="preserve">si la réplication est complètement achevée </w:t>
      </w:r>
      <w:r w:rsidRPr="00662A9D">
        <w:rPr>
          <w:rFonts w:ascii="Times New Roman" w:hAnsi="Times New Roman" w:cs="Times New Roman"/>
          <w:bCs/>
          <w:sz w:val="24"/>
          <w:szCs w:val="24"/>
        </w:rPr>
        <w:t xml:space="preserve">et que </w:t>
      </w:r>
      <w:r w:rsidRPr="00662A9D">
        <w:rPr>
          <w:rFonts w:ascii="Times New Roman" w:hAnsi="Times New Roman" w:cs="Times New Roman"/>
          <w:b/>
          <w:bCs/>
          <w:sz w:val="24"/>
          <w:szCs w:val="24"/>
        </w:rPr>
        <w:t>si l’ADN ne comporte aucune anomalie</w:t>
      </w:r>
      <w:r w:rsidRPr="00662A9D">
        <w:rPr>
          <w:rFonts w:ascii="Times New Roman" w:hAnsi="Times New Roman" w:cs="Times New Roman"/>
          <w:bCs/>
          <w:sz w:val="24"/>
          <w:szCs w:val="24"/>
        </w:rPr>
        <w:t>, sinon le cycle est bloqué et la transition G2/M n’est pas réalisée.</w:t>
      </w:r>
    </w:p>
    <w:p w:rsidR="00456EB7" w:rsidRPr="00662A9D" w:rsidRDefault="00456EB7" w:rsidP="00456EB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A9D">
        <w:rPr>
          <w:rFonts w:ascii="Times New Roman" w:hAnsi="Times New Roman" w:cs="Times New Roman"/>
          <w:bCs/>
          <w:sz w:val="24"/>
          <w:szCs w:val="24"/>
        </w:rPr>
        <w:t>Des signaux comme des brins d’ADN</w:t>
      </w:r>
      <w:r>
        <w:rPr>
          <w:rFonts w:ascii="Times New Roman" w:hAnsi="Times New Roman" w:cs="Times New Roman"/>
          <w:bCs/>
          <w:sz w:val="24"/>
          <w:szCs w:val="24"/>
        </w:rPr>
        <w:t xml:space="preserve"> simple brins produits au niveau des fourches de réplication, </w:t>
      </w:r>
      <w:r w:rsidRPr="00662A9D">
        <w:rPr>
          <w:rFonts w:ascii="Times New Roman" w:hAnsi="Times New Roman" w:cs="Times New Roman"/>
          <w:bCs/>
          <w:sz w:val="24"/>
          <w:szCs w:val="24"/>
        </w:rPr>
        <w:t>bloquent le cycle en G2.</w:t>
      </w:r>
    </w:p>
    <w:p w:rsidR="00456EB7" w:rsidRDefault="00456EB7" w:rsidP="00456EB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A9D">
        <w:rPr>
          <w:rFonts w:ascii="Times New Roman" w:hAnsi="Times New Roman" w:cs="Times New Roman"/>
          <w:bCs/>
          <w:sz w:val="24"/>
          <w:szCs w:val="24"/>
        </w:rPr>
        <w:t>Si la réplication est inachevée, c'est </w:t>
      </w:r>
      <w:r>
        <w:rPr>
          <w:rFonts w:ascii="Times New Roman" w:hAnsi="Times New Roman" w:cs="Times New Roman"/>
          <w:bCs/>
          <w:sz w:val="24"/>
          <w:szCs w:val="24"/>
        </w:rPr>
        <w:t xml:space="preserve">la kinase </w:t>
      </w:r>
      <w:r w:rsidRPr="00662A9D">
        <w:rPr>
          <w:rFonts w:ascii="Times New Roman" w:hAnsi="Times New Roman" w:cs="Times New Roman"/>
          <w:b/>
          <w:bCs/>
          <w:sz w:val="24"/>
          <w:szCs w:val="24"/>
        </w:rPr>
        <w:t>ATR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Ataxia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Telangiectasia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D3A">
        <w:rPr>
          <w:rFonts w:ascii="Times New Roman" w:hAnsi="Times New Roman" w:cs="Times New Roman"/>
          <w:sz w:val="24"/>
          <w:szCs w:val="24"/>
        </w:rPr>
        <w:t>and Rad3-related)</w:t>
      </w:r>
      <w:r w:rsidRPr="00662A9D">
        <w:rPr>
          <w:rFonts w:ascii="Times New Roman" w:hAnsi="Times New Roman" w:cs="Times New Roman"/>
          <w:bCs/>
          <w:sz w:val="24"/>
          <w:szCs w:val="24"/>
        </w:rPr>
        <w:t> qui intervient</w:t>
      </w:r>
    </w:p>
    <w:p w:rsidR="00456EB7" w:rsidRDefault="00456EB7" w:rsidP="00456EB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6EB7" w:rsidRPr="00F11E81" w:rsidRDefault="00456EB7" w:rsidP="00456EB7">
      <w:pPr>
        <w:jc w:val="both"/>
        <w:rPr>
          <w:rFonts w:ascii="Times New Roman" w:hAnsi="Times New Roman" w:cs="Times New Roman"/>
          <w:sz w:val="24"/>
          <w:szCs w:val="24"/>
        </w:rPr>
      </w:pPr>
      <w:r w:rsidRPr="00F11E81">
        <w:rPr>
          <w:rFonts w:ascii="Times New Roman" w:hAnsi="Times New Roman" w:cs="Times New Roman"/>
          <w:b/>
          <w:bCs/>
          <w:sz w:val="24"/>
          <w:szCs w:val="24"/>
        </w:rPr>
        <w:t>II-3- Le point de contrôle métaphase-anaphase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56EB7" w:rsidRDefault="00456EB7" w:rsidP="00456E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système de contrôle SAC (</w:t>
      </w:r>
      <w:proofErr w:type="spellStart"/>
      <w:r w:rsidRPr="0024420E">
        <w:rPr>
          <w:rFonts w:ascii="Times New Roman" w:hAnsi="Times New Roman" w:cs="Times New Roman"/>
          <w:sz w:val="24"/>
          <w:szCs w:val="24"/>
        </w:rPr>
        <w:t>Spindle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20E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sembly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Checkpoint</w:t>
      </w:r>
      <w:r w:rsidRPr="0024420E">
        <w:rPr>
          <w:rFonts w:ascii="Times New Roman" w:hAnsi="Times New Roman" w:cs="Times New Roman"/>
          <w:sz w:val="24"/>
          <w:szCs w:val="24"/>
        </w:rPr>
        <w:t>) permet la vérification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20E">
        <w:rPr>
          <w:rFonts w:ascii="Times New Roman" w:hAnsi="Times New Roman" w:cs="Times New Roman"/>
          <w:sz w:val="24"/>
          <w:szCs w:val="24"/>
        </w:rPr>
        <w:t>de l’attachement des chromosomes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20E">
        <w:rPr>
          <w:rFonts w:ascii="Times New Roman" w:hAnsi="Times New Roman" w:cs="Times New Roman"/>
          <w:sz w:val="24"/>
          <w:szCs w:val="24"/>
        </w:rPr>
        <w:t>au fuseau et empêche la cellule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20E">
        <w:rPr>
          <w:rFonts w:ascii="Times New Roman" w:hAnsi="Times New Roman" w:cs="Times New Roman"/>
          <w:sz w:val="24"/>
          <w:szCs w:val="24"/>
        </w:rPr>
        <w:t>d’entrer en anaphase tant que tous</w:t>
      </w:r>
      <w:r>
        <w:rPr>
          <w:rFonts w:ascii="Times New Roman" w:hAnsi="Times New Roman" w:cs="Times New Roman"/>
          <w:sz w:val="24"/>
          <w:szCs w:val="24"/>
        </w:rPr>
        <w:t xml:space="preserve"> les chromosomes ne sont pas cor</w:t>
      </w:r>
      <w:r w:rsidRPr="0024420E">
        <w:rPr>
          <w:rFonts w:ascii="Times New Roman" w:hAnsi="Times New Roman" w:cs="Times New Roman"/>
          <w:sz w:val="24"/>
          <w:szCs w:val="24"/>
        </w:rPr>
        <w:t>rectement orientés en une plaque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20E">
        <w:rPr>
          <w:rFonts w:ascii="Times New Roman" w:hAnsi="Times New Roman" w:cs="Times New Roman"/>
          <w:sz w:val="24"/>
          <w:szCs w:val="24"/>
        </w:rPr>
        <w:t>métaphasique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4420E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mécanisme fonctionne même lors</w:t>
      </w:r>
      <w:r w:rsidRPr="0024420E">
        <w:rPr>
          <w:rFonts w:ascii="Times New Roman" w:hAnsi="Times New Roman" w:cs="Times New Roman"/>
          <w:sz w:val="24"/>
          <w:szCs w:val="24"/>
        </w:rPr>
        <w:t>qu’un seul chromosome n’est pas à</w:t>
      </w:r>
      <w:r>
        <w:rPr>
          <w:rFonts w:ascii="Times New Roman" w:hAnsi="Times New Roman" w:cs="Times New Roman"/>
          <w:sz w:val="24"/>
          <w:szCs w:val="24"/>
        </w:rPr>
        <w:t xml:space="preserve"> sa place.</w:t>
      </w:r>
    </w:p>
    <w:p w:rsidR="00456EB7" w:rsidRPr="0024420E" w:rsidRDefault="00456EB7" w:rsidP="00456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EB7" w:rsidRPr="00292A0D" w:rsidRDefault="00456EB7" w:rsidP="00456EB7">
      <w:pPr>
        <w:jc w:val="both"/>
        <w:rPr>
          <w:rFonts w:ascii="Times New Roman" w:hAnsi="Times New Roman" w:cs="Times New Roman"/>
          <w:sz w:val="24"/>
          <w:szCs w:val="24"/>
        </w:rPr>
      </w:pPr>
      <w:r w:rsidRPr="00292A0D">
        <w:rPr>
          <w:rFonts w:ascii="Times New Roman" w:hAnsi="Times New Roman" w:cs="Times New Roman"/>
          <w:b/>
          <w:bCs/>
          <w:sz w:val="24"/>
          <w:szCs w:val="24"/>
        </w:rPr>
        <w:t>III-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2A0D">
        <w:rPr>
          <w:rFonts w:ascii="Times New Roman" w:hAnsi="Times New Roman" w:cs="Times New Roman"/>
          <w:b/>
          <w:bCs/>
          <w:sz w:val="24"/>
          <w:szCs w:val="24"/>
        </w:rPr>
        <w:t xml:space="preserve">Les complexes </w:t>
      </w:r>
      <w:proofErr w:type="spellStart"/>
      <w:r w:rsidRPr="00292A0D">
        <w:rPr>
          <w:rFonts w:ascii="Times New Roman" w:hAnsi="Times New Roman" w:cs="Times New Roman"/>
          <w:b/>
          <w:bCs/>
          <w:sz w:val="24"/>
          <w:szCs w:val="24"/>
        </w:rPr>
        <w:t>cdk</w:t>
      </w:r>
      <w:proofErr w:type="spellEnd"/>
      <w:r w:rsidRPr="00292A0D">
        <w:rPr>
          <w:rFonts w:ascii="Times New Roman" w:hAnsi="Times New Roman" w:cs="Times New Roman"/>
          <w:b/>
          <w:bCs/>
          <w:sz w:val="24"/>
          <w:szCs w:val="24"/>
        </w:rPr>
        <w:t>/cycline et évènements du cycle cellulaire</w:t>
      </w:r>
    </w:p>
    <w:p w:rsidR="00456EB7" w:rsidRPr="00292A0D" w:rsidRDefault="00456EB7" w:rsidP="00456E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III-1 </w:t>
      </w:r>
      <w:r w:rsidRPr="00292A0D">
        <w:rPr>
          <w:rFonts w:ascii="Times New Roman" w:hAnsi="Times New Roman" w:cs="Times New Roman"/>
          <w:b/>
          <w:bCs/>
          <w:sz w:val="24"/>
          <w:szCs w:val="24"/>
        </w:rPr>
        <w:t>La phase G1</w:t>
      </w:r>
    </w:p>
    <w:p w:rsidR="00456EB7" w:rsidRPr="009F0075" w:rsidRDefault="00456EB7" w:rsidP="00456EB7">
      <w:pPr>
        <w:jc w:val="both"/>
        <w:rPr>
          <w:rFonts w:ascii="Times New Roman" w:hAnsi="Times New Roman" w:cs="Times New Roman"/>
          <w:sz w:val="24"/>
          <w:szCs w:val="24"/>
        </w:rPr>
      </w:pPr>
      <w:r w:rsidRPr="00292A0D">
        <w:rPr>
          <w:rFonts w:ascii="Times New Roman" w:hAnsi="Times New Roman" w:cs="Times New Roman"/>
          <w:sz w:val="24"/>
          <w:szCs w:val="24"/>
        </w:rPr>
        <w:t xml:space="preserve">Les complexes Cdk4/cycline D et Cdk6/cycline D inhibent la protéine Rb par phosphorylation ce qui permet la libération de </w:t>
      </w:r>
      <w:proofErr w:type="gramStart"/>
      <w:r w:rsidRPr="00292A0D">
        <w:rPr>
          <w:rFonts w:ascii="Times New Roman" w:hAnsi="Times New Roman" w:cs="Times New Roman"/>
          <w:sz w:val="24"/>
          <w:szCs w:val="24"/>
        </w:rPr>
        <w:t>E2F  et</w:t>
      </w:r>
      <w:proofErr w:type="gramEnd"/>
      <w:r w:rsidRPr="00292A0D">
        <w:rPr>
          <w:rFonts w:ascii="Times New Roman" w:hAnsi="Times New Roman" w:cs="Times New Roman"/>
          <w:sz w:val="24"/>
          <w:szCs w:val="24"/>
        </w:rPr>
        <w:t xml:space="preserve"> la transcription des gènes Cdk2, cycline E et A.</w:t>
      </w:r>
      <w:r w:rsidRPr="00D016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456EB7" w:rsidRDefault="00456EB7" w:rsidP="00456E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III-2 </w:t>
      </w:r>
      <w:r w:rsidRPr="00CD3AE0">
        <w:rPr>
          <w:rFonts w:ascii="Times New Roman" w:hAnsi="Times New Roman" w:cs="Times New Roman"/>
          <w:b/>
          <w:bCs/>
          <w:sz w:val="24"/>
          <w:szCs w:val="24"/>
        </w:rPr>
        <w:t>La phase G0</w:t>
      </w:r>
    </w:p>
    <w:p w:rsidR="00456EB7" w:rsidRPr="00CD3AE0" w:rsidRDefault="00456EB7" w:rsidP="00456EB7">
      <w:pPr>
        <w:jc w:val="both"/>
        <w:rPr>
          <w:rFonts w:ascii="Times New Roman" w:hAnsi="Times New Roman" w:cs="Times New Roman"/>
          <w:sz w:val="24"/>
          <w:szCs w:val="24"/>
        </w:rPr>
      </w:pPr>
      <w:r w:rsidRPr="00CD3AE0">
        <w:rPr>
          <w:rFonts w:ascii="Times New Roman" w:hAnsi="Times New Roman" w:cs="Times New Roman"/>
          <w:sz w:val="24"/>
          <w:szCs w:val="24"/>
        </w:rPr>
        <w:t>C’est une phase de repos mitotique, elle se caractérise par l’absence des cyclines.</w:t>
      </w:r>
    </w:p>
    <w:p w:rsidR="00456EB7" w:rsidRDefault="00456EB7" w:rsidP="00456E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III-3 </w:t>
      </w:r>
      <w:r w:rsidRPr="001936FF">
        <w:rPr>
          <w:rFonts w:ascii="Times New Roman" w:hAnsi="Times New Roman" w:cs="Times New Roman"/>
          <w:b/>
          <w:bCs/>
          <w:sz w:val="24"/>
          <w:szCs w:val="24"/>
        </w:rPr>
        <w:t xml:space="preserve">La transition G1/S </w:t>
      </w:r>
    </w:p>
    <w:p w:rsidR="00A55001" w:rsidRDefault="00456EB7" w:rsidP="00456E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36FF">
        <w:rPr>
          <w:rFonts w:ascii="Times New Roman" w:hAnsi="Times New Roman" w:cs="Times New Roman"/>
          <w:sz w:val="24"/>
          <w:szCs w:val="24"/>
        </w:rPr>
        <w:t xml:space="preserve">La préparation à la transition G1/S commence tout d’abord par l’assemblage d’un </w:t>
      </w:r>
      <w:r w:rsidRPr="00FA4876">
        <w:rPr>
          <w:rFonts w:ascii="Times New Roman" w:hAnsi="Times New Roman" w:cs="Times New Roman"/>
          <w:b/>
          <w:sz w:val="24"/>
          <w:szCs w:val="24"/>
        </w:rPr>
        <w:t>complexe pré réplicatif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876">
        <w:rPr>
          <w:rFonts w:ascii="Times New Roman" w:hAnsi="Times New Roman" w:cs="Times New Roman"/>
          <w:b/>
          <w:sz w:val="24"/>
          <w:szCs w:val="24"/>
        </w:rPr>
        <w:t>(pré-RC)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6FF">
        <w:rPr>
          <w:rFonts w:ascii="Times New Roman" w:hAnsi="Times New Roman" w:cs="Times New Roman"/>
          <w:sz w:val="24"/>
          <w:szCs w:val="24"/>
        </w:rPr>
        <w:t>au niveau des origines de réplication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D6C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L’ORC (</w:t>
      </w:r>
      <w:proofErr w:type="spellStart"/>
      <w:r>
        <w:rPr>
          <w:rFonts w:ascii="Times New Roman" w:hAnsi="Times New Roman" w:cs="Times New Roman"/>
          <w:sz w:val="24"/>
          <w:szCs w:val="24"/>
        </w:rPr>
        <w:t>Origin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Recognition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456EB7" w:rsidRDefault="00456EB7" w:rsidP="00456E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EB7" w:rsidRDefault="00456EB7" w:rsidP="00456E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III-4 </w:t>
      </w:r>
      <w:r w:rsidRPr="00596687">
        <w:rPr>
          <w:rFonts w:ascii="Times New Roman" w:hAnsi="Times New Roman" w:cs="Times New Roman"/>
          <w:b/>
          <w:bCs/>
          <w:sz w:val="24"/>
          <w:szCs w:val="24"/>
        </w:rPr>
        <w:t>La phase S</w:t>
      </w:r>
    </w:p>
    <w:p w:rsidR="00456EB7" w:rsidRPr="00DF0E08" w:rsidRDefault="00456EB7" w:rsidP="00456E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687">
        <w:rPr>
          <w:rFonts w:ascii="Times New Roman" w:hAnsi="Times New Roman" w:cs="Times New Roman"/>
          <w:sz w:val="24"/>
          <w:szCs w:val="24"/>
        </w:rPr>
        <w:t>Parallèlement à la réplication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687">
        <w:rPr>
          <w:rFonts w:ascii="Times New Roman" w:hAnsi="Times New Roman" w:cs="Times New Roman"/>
          <w:sz w:val="24"/>
          <w:szCs w:val="24"/>
        </w:rPr>
        <w:t xml:space="preserve">son </w:t>
      </w:r>
      <w:r>
        <w:rPr>
          <w:rFonts w:ascii="Times New Roman" w:hAnsi="Times New Roman" w:cs="Times New Roman"/>
          <w:sz w:val="24"/>
          <w:szCs w:val="24"/>
        </w:rPr>
        <w:t>ADN</w:t>
      </w:r>
      <w:r w:rsidRPr="00596687">
        <w:rPr>
          <w:rFonts w:ascii="Times New Roman" w:hAnsi="Times New Roman" w:cs="Times New Roman"/>
          <w:sz w:val="24"/>
          <w:szCs w:val="24"/>
        </w:rPr>
        <w:t xml:space="preserve"> la cellule doit, avant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687">
        <w:rPr>
          <w:rFonts w:ascii="Times New Roman" w:hAnsi="Times New Roman" w:cs="Times New Roman"/>
          <w:sz w:val="24"/>
          <w:szCs w:val="24"/>
        </w:rPr>
        <w:t>chaque division, assurer la duplication</w:t>
      </w:r>
      <w:r>
        <w:rPr>
          <w:rFonts w:ascii="Times New Roman" w:hAnsi="Times New Roman" w:cs="Times New Roman"/>
          <w:sz w:val="24"/>
          <w:szCs w:val="24"/>
        </w:rPr>
        <w:t xml:space="preserve"> de son centrosome. Celle-ci a lieu en phase S au moment de la réplication de l’ADN. </w:t>
      </w:r>
    </w:p>
    <w:p w:rsidR="00456EB7" w:rsidRPr="00B97906" w:rsidRDefault="00456EB7" w:rsidP="00456E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III-5 </w:t>
      </w:r>
      <w:r w:rsidRPr="00B97906">
        <w:rPr>
          <w:rFonts w:ascii="Times New Roman" w:hAnsi="Times New Roman" w:cs="Times New Roman"/>
          <w:b/>
          <w:bCs/>
          <w:sz w:val="24"/>
          <w:szCs w:val="24"/>
        </w:rPr>
        <w:t>La phase G2</w:t>
      </w:r>
    </w:p>
    <w:p w:rsidR="00456EB7" w:rsidRDefault="00456EB7" w:rsidP="00456E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7906">
        <w:rPr>
          <w:rFonts w:ascii="Times New Roman" w:hAnsi="Times New Roman" w:cs="Times New Roman"/>
          <w:sz w:val="24"/>
          <w:szCs w:val="24"/>
        </w:rPr>
        <w:t>Le complexe</w:t>
      </w:r>
      <w:r>
        <w:rPr>
          <w:rFonts w:ascii="Times New Roman" w:hAnsi="Times New Roman" w:cs="Times New Roman"/>
          <w:sz w:val="24"/>
          <w:szCs w:val="24"/>
        </w:rPr>
        <w:t xml:space="preserve"> Cdk</w:t>
      </w:r>
      <w:r w:rsidRPr="00B97906">
        <w:rPr>
          <w:rFonts w:ascii="Times New Roman" w:hAnsi="Times New Roman" w:cs="Times New Roman"/>
          <w:sz w:val="24"/>
          <w:szCs w:val="24"/>
        </w:rPr>
        <w:t>1/cycline A est active en G2, mais ses fonctions demeurent inconnues. Sa participation 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906">
        <w:rPr>
          <w:rFonts w:ascii="Times New Roman" w:hAnsi="Times New Roman" w:cs="Times New Roman"/>
          <w:sz w:val="24"/>
          <w:szCs w:val="24"/>
        </w:rPr>
        <w:t>l’</w:t>
      </w:r>
      <w:r>
        <w:rPr>
          <w:rFonts w:ascii="Times New Roman" w:hAnsi="Times New Roman" w:cs="Times New Roman"/>
          <w:sz w:val="24"/>
          <w:szCs w:val="24"/>
        </w:rPr>
        <w:t>activation de Cdk</w:t>
      </w:r>
      <w:r w:rsidRPr="00B97906">
        <w:rPr>
          <w:rFonts w:ascii="Times New Roman" w:hAnsi="Times New Roman" w:cs="Times New Roman"/>
          <w:sz w:val="24"/>
          <w:szCs w:val="24"/>
        </w:rPr>
        <w:t>1/ cycline B est une hypothèse.</w:t>
      </w:r>
    </w:p>
    <w:p w:rsidR="00456EB7" w:rsidRPr="00B97906" w:rsidRDefault="00456EB7" w:rsidP="00456E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EB7" w:rsidRPr="00B97906" w:rsidRDefault="00456EB7" w:rsidP="00456E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III-6 </w:t>
      </w:r>
      <w:r w:rsidRPr="00B97906">
        <w:rPr>
          <w:rFonts w:ascii="Times New Roman" w:hAnsi="Times New Roman" w:cs="Times New Roman"/>
          <w:b/>
          <w:bCs/>
          <w:sz w:val="24"/>
          <w:szCs w:val="24"/>
        </w:rPr>
        <w:t>La transition G2/M</w:t>
      </w:r>
    </w:p>
    <w:p w:rsidR="00456EB7" w:rsidRDefault="00456EB7" w:rsidP="00456EB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E2C">
        <w:rPr>
          <w:rFonts w:ascii="Times New Roman" w:hAnsi="Times New Roman" w:cs="Times New Roman"/>
          <w:bCs/>
          <w:sz w:val="24"/>
          <w:szCs w:val="24"/>
        </w:rPr>
        <w:t>Elle est caractérisée par le début de la condensation des chromosomes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56EB7" w:rsidRDefault="00456EB7" w:rsidP="00456E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III-7 </w:t>
      </w:r>
      <w:r w:rsidRPr="00C74F4E">
        <w:rPr>
          <w:rFonts w:ascii="Times New Roman" w:hAnsi="Times New Roman" w:cs="Times New Roman"/>
          <w:b/>
          <w:bCs/>
          <w:sz w:val="24"/>
          <w:szCs w:val="24"/>
        </w:rPr>
        <w:t>La prophase</w:t>
      </w:r>
    </w:p>
    <w:p w:rsidR="00456EB7" w:rsidRDefault="00456EB7" w:rsidP="00456EB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058">
        <w:rPr>
          <w:rFonts w:ascii="Times New Roman" w:hAnsi="Times New Roman" w:cs="Times New Roman"/>
          <w:bCs/>
          <w:sz w:val="24"/>
          <w:szCs w:val="24"/>
        </w:rPr>
        <w:t>Caractérisée par</w:t>
      </w:r>
    </w:p>
    <w:p w:rsidR="00456EB7" w:rsidRPr="00A74058" w:rsidRDefault="00456EB7" w:rsidP="00456E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*L</w:t>
      </w:r>
      <w:r w:rsidRPr="00A74058">
        <w:rPr>
          <w:rFonts w:ascii="Times New Roman" w:hAnsi="Times New Roman" w:cs="Times New Roman"/>
          <w:bCs/>
          <w:sz w:val="24"/>
          <w:szCs w:val="24"/>
        </w:rPr>
        <w:t>a condensation des chromosomes.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56EB7" w:rsidRPr="006D410C" w:rsidRDefault="00456EB7" w:rsidP="00456EB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03D7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6D410C">
        <w:rPr>
          <w:rFonts w:ascii="Times New Roman" w:hAnsi="Times New Roman" w:cs="Times New Roman"/>
          <w:bCs/>
          <w:sz w:val="24"/>
          <w:szCs w:val="24"/>
        </w:rPr>
        <w:t xml:space="preserve">Le désassemblage du nucléole par la phosphorylation de plusieurs protéines </w:t>
      </w:r>
      <w:proofErr w:type="spellStart"/>
      <w:r w:rsidRPr="006D410C">
        <w:rPr>
          <w:rFonts w:ascii="Times New Roman" w:hAnsi="Times New Roman" w:cs="Times New Roman"/>
          <w:bCs/>
          <w:sz w:val="24"/>
          <w:szCs w:val="24"/>
        </w:rPr>
        <w:t>nucléolaires</w:t>
      </w:r>
      <w:proofErr w:type="spellEnd"/>
      <w:r w:rsidRPr="006D410C">
        <w:rPr>
          <w:rFonts w:ascii="Times New Roman" w:hAnsi="Times New Roman" w:cs="Times New Roman"/>
          <w:bCs/>
          <w:sz w:val="24"/>
          <w:szCs w:val="24"/>
        </w:rPr>
        <w:t xml:space="preserve"> par Cdk1.</w:t>
      </w:r>
    </w:p>
    <w:p w:rsidR="00456EB7" w:rsidRPr="006D410C" w:rsidRDefault="00456EB7" w:rsidP="00456E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III-8</w:t>
      </w:r>
      <w:r w:rsidRPr="006D410C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6D410C">
        <w:rPr>
          <w:rFonts w:ascii="Times New Roman" w:hAnsi="Times New Roman" w:cs="Times New Roman"/>
          <w:b/>
          <w:bCs/>
          <w:sz w:val="24"/>
          <w:szCs w:val="24"/>
        </w:rPr>
        <w:t>prométaphase</w:t>
      </w:r>
      <w:proofErr w:type="spellEnd"/>
      <w:r w:rsidRPr="006D41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56EB7" w:rsidRDefault="00456EB7" w:rsidP="00456E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10C">
        <w:rPr>
          <w:rFonts w:ascii="Times New Roman" w:hAnsi="Times New Roman" w:cs="Times New Roman"/>
          <w:sz w:val="24"/>
          <w:szCs w:val="24"/>
        </w:rPr>
        <w:t>C’est la période de formation du fuseau et du début d’</w:t>
      </w:r>
      <w:r>
        <w:rPr>
          <w:rFonts w:ascii="Times New Roman" w:hAnsi="Times New Roman" w:cs="Times New Roman"/>
          <w:sz w:val="24"/>
          <w:szCs w:val="24"/>
        </w:rPr>
        <w:t>alignement des chromosomes. Elle se caractérise par :</w:t>
      </w:r>
    </w:p>
    <w:p w:rsidR="00456EB7" w:rsidRPr="006D410C" w:rsidRDefault="00456EB7" w:rsidP="00456E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10C">
        <w:rPr>
          <w:rFonts w:ascii="Times New Roman" w:hAnsi="Times New Roman" w:cs="Times New Roman"/>
          <w:sz w:val="24"/>
          <w:szCs w:val="24"/>
        </w:rPr>
        <w:t xml:space="preserve">*Le désassemblage de l’enveloppe nucléaire par la phosphorylation des </w:t>
      </w:r>
      <w:r w:rsidRPr="006D410C">
        <w:rPr>
          <w:rFonts w:ascii="Times New Roman" w:hAnsi="Times New Roman" w:cs="Times New Roman"/>
          <w:b/>
          <w:bCs/>
          <w:sz w:val="24"/>
          <w:szCs w:val="24"/>
        </w:rPr>
        <w:t xml:space="preserve">lamines nucléaires </w:t>
      </w:r>
      <w:r w:rsidRPr="006D410C">
        <w:rPr>
          <w:rFonts w:ascii="Times New Roman" w:hAnsi="Times New Roman" w:cs="Times New Roman"/>
          <w:sz w:val="24"/>
          <w:szCs w:val="24"/>
        </w:rPr>
        <w:t>par le MPF.</w:t>
      </w:r>
    </w:p>
    <w:p w:rsidR="00456EB7" w:rsidRDefault="00456EB7" w:rsidP="00456E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B36F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phosphorylation </w:t>
      </w:r>
      <w:r w:rsidRPr="005B3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 MPF </w:t>
      </w:r>
      <w:r w:rsidRPr="005B36F6">
        <w:rPr>
          <w:rFonts w:ascii="Times New Roman" w:hAnsi="Times New Roman" w:cs="Times New Roman"/>
          <w:sz w:val="24"/>
          <w:szCs w:val="24"/>
        </w:rPr>
        <w:t>ce qui provoque son désassemblage.</w:t>
      </w:r>
    </w:p>
    <w:p w:rsidR="00456EB7" w:rsidRPr="006D410C" w:rsidRDefault="00456EB7" w:rsidP="00456E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D4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</w:rPr>
        <w:t>La  phosphorylation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6D410C">
        <w:rPr>
          <w:rFonts w:ascii="Times New Roman" w:hAnsi="Times New Roman" w:cs="Times New Roman"/>
          <w:sz w:val="24"/>
          <w:szCs w:val="24"/>
        </w:rPr>
        <w:t>es protéines intrinsèques de la m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6D410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ra</w:t>
      </w:r>
      <w:r w:rsidRPr="006D410C">
        <w:rPr>
          <w:rFonts w:ascii="Times New Roman" w:hAnsi="Times New Roman" w:cs="Times New Roman"/>
          <w:sz w:val="24"/>
          <w:szCs w:val="24"/>
        </w:rPr>
        <w:t>ne nucléaire interne</w:t>
      </w:r>
      <w:r>
        <w:rPr>
          <w:rFonts w:ascii="Times New Roman" w:hAnsi="Times New Roman" w:cs="Times New Roman"/>
          <w:sz w:val="24"/>
          <w:szCs w:val="24"/>
        </w:rPr>
        <w:t xml:space="preserve"> par le MPF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6EB7" w:rsidRDefault="00456EB7" w:rsidP="00456E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III-9 </w:t>
      </w:r>
      <w:r w:rsidRPr="00B82D3A">
        <w:rPr>
          <w:rFonts w:ascii="Times New Roman" w:hAnsi="Times New Roman" w:cs="Times New Roman"/>
          <w:b/>
          <w:bCs/>
          <w:sz w:val="24"/>
          <w:szCs w:val="24"/>
        </w:rPr>
        <w:t>La transition métaphase/anaphase</w:t>
      </w:r>
    </w:p>
    <w:p w:rsidR="00456EB7" w:rsidRDefault="00456EB7" w:rsidP="00456E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575">
        <w:rPr>
          <w:rFonts w:ascii="Times New Roman" w:hAnsi="Times New Roman" w:cs="Times New Roman"/>
          <w:sz w:val="24"/>
          <w:szCs w:val="24"/>
        </w:rPr>
        <w:t>Plusieurs phosphorylations sont impliquées da</w:t>
      </w:r>
      <w:r>
        <w:rPr>
          <w:rFonts w:ascii="Times New Roman" w:hAnsi="Times New Roman" w:cs="Times New Roman"/>
          <w:sz w:val="24"/>
          <w:szCs w:val="24"/>
        </w:rPr>
        <w:t>ns la séparation des chromatides</w:t>
      </w:r>
      <w:r w:rsidRPr="00207575">
        <w:rPr>
          <w:rFonts w:ascii="Times New Roman" w:hAnsi="Times New Roman" w:cs="Times New Roman"/>
          <w:sz w:val="24"/>
          <w:szCs w:val="24"/>
        </w:rPr>
        <w:t>.</w:t>
      </w:r>
    </w:p>
    <w:p w:rsidR="00456EB7" w:rsidRPr="00207575" w:rsidRDefault="00456EB7" w:rsidP="00456E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EB7" w:rsidRDefault="00456EB7" w:rsidP="00456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III-10</w:t>
      </w:r>
      <w:r w:rsidRPr="006A17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6A175A">
        <w:rPr>
          <w:rFonts w:ascii="Times New Roman" w:hAnsi="Times New Roman" w:cs="Times New Roman"/>
          <w:b/>
          <w:bCs/>
          <w:sz w:val="24"/>
          <w:szCs w:val="24"/>
        </w:rPr>
        <w:t>a transition anaphase/télophase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56EB7" w:rsidRPr="006A175A" w:rsidRDefault="00456EB7" w:rsidP="00456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95F" w:rsidRDefault="00456EB7" w:rsidP="00456EB7">
      <w:pPr>
        <w:jc w:val="both"/>
        <w:rPr>
          <w:rFonts w:ascii="Times New Roman" w:hAnsi="Times New Roman" w:cs="Times New Roman"/>
          <w:sz w:val="24"/>
          <w:szCs w:val="24"/>
        </w:rPr>
      </w:pPr>
      <w:r w:rsidRPr="006A175A">
        <w:rPr>
          <w:rFonts w:ascii="Times New Roman" w:hAnsi="Times New Roman" w:cs="Times New Roman"/>
          <w:sz w:val="24"/>
          <w:szCs w:val="24"/>
        </w:rPr>
        <w:t>La poursuite du cycle cellulaire en télophase dépend d’un groupe de protéine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A17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175A">
        <w:rPr>
          <w:rFonts w:ascii="Times New Roman" w:hAnsi="Times New Roman" w:cs="Times New Roman"/>
          <w:b/>
          <w:bCs/>
          <w:sz w:val="24"/>
          <w:szCs w:val="24"/>
        </w:rPr>
        <w:t>mitotic</w:t>
      </w:r>
      <w:proofErr w:type="spellEnd"/>
      <w:r w:rsidRPr="006A175A">
        <w:rPr>
          <w:rFonts w:ascii="Times New Roman" w:hAnsi="Times New Roman" w:cs="Times New Roman"/>
          <w:b/>
          <w:bCs/>
          <w:sz w:val="24"/>
          <w:szCs w:val="24"/>
        </w:rPr>
        <w:t xml:space="preserve"> exit network</w:t>
      </w:r>
      <w:r w:rsidRPr="006A175A">
        <w:rPr>
          <w:rFonts w:ascii="Times New Roman" w:hAnsi="Times New Roman" w:cs="Times New Roman"/>
          <w:sz w:val="24"/>
          <w:szCs w:val="24"/>
        </w:rPr>
        <w:t xml:space="preserve">) </w:t>
      </w:r>
      <w:r w:rsidRPr="00731127">
        <w:rPr>
          <w:rFonts w:ascii="Times New Roman" w:hAnsi="Times New Roman" w:cs="Times New Roman"/>
          <w:sz w:val="24"/>
          <w:szCs w:val="24"/>
        </w:rPr>
        <w:t xml:space="preserve">qui </w:t>
      </w:r>
      <w:r>
        <w:rPr>
          <w:rFonts w:ascii="Times New Roman" w:hAnsi="Times New Roman" w:cs="Times New Roman"/>
          <w:sz w:val="24"/>
          <w:szCs w:val="24"/>
        </w:rPr>
        <w:t>permet l’activation</w:t>
      </w:r>
      <w:r w:rsidRPr="00731127">
        <w:rPr>
          <w:rFonts w:ascii="Times New Roman" w:hAnsi="Times New Roman" w:cs="Times New Roman"/>
          <w:sz w:val="24"/>
          <w:szCs w:val="24"/>
        </w:rPr>
        <w:t xml:space="preserve"> de la phosphatase Cdc14 (une protéine localisée en interphase dans le nucléole)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6EB7" w:rsidRPr="007F77EC" w:rsidRDefault="00456EB7" w:rsidP="00456E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III-11</w:t>
      </w:r>
      <w:r w:rsidRPr="007F77EC">
        <w:rPr>
          <w:rFonts w:ascii="Times New Roman" w:hAnsi="Times New Roman" w:cs="Times New Roman"/>
          <w:b/>
          <w:bCs/>
          <w:sz w:val="24"/>
          <w:szCs w:val="24"/>
        </w:rPr>
        <w:t xml:space="preserve"> La cytodiérèse </w:t>
      </w:r>
    </w:p>
    <w:p w:rsidR="00456EB7" w:rsidRPr="00CE0CF1" w:rsidRDefault="00456EB7" w:rsidP="00456E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CF1">
        <w:rPr>
          <w:rFonts w:ascii="Times New Roman" w:hAnsi="Times New Roman" w:cs="Times New Roman"/>
          <w:sz w:val="24"/>
          <w:szCs w:val="24"/>
        </w:rPr>
        <w:t xml:space="preserve">La cytodiérèse est l’étape finale de la division qui conduit à l’individualisation des deux cellules-filles. Elle est caractérisée par la mise en place d’un </w:t>
      </w:r>
      <w:r w:rsidRPr="00CE0CF1">
        <w:rPr>
          <w:rFonts w:ascii="Times New Roman" w:hAnsi="Times New Roman" w:cs="Times New Roman"/>
          <w:b/>
          <w:bCs/>
          <w:sz w:val="24"/>
          <w:szCs w:val="24"/>
        </w:rPr>
        <w:t xml:space="preserve">anneau contractile </w:t>
      </w:r>
      <w:r w:rsidRPr="00CE0CF1">
        <w:rPr>
          <w:rFonts w:ascii="Times New Roman" w:hAnsi="Times New Roman" w:cs="Times New Roman"/>
          <w:sz w:val="24"/>
          <w:szCs w:val="24"/>
        </w:rPr>
        <w:t>contenant de l’actine, de la myosine et d’autres protéines.</w:t>
      </w:r>
    </w:p>
    <w:p w:rsidR="00456EB7" w:rsidRDefault="00456EB7" w:rsidP="00456EB7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573A9" w:rsidRDefault="00D573A9" w:rsidP="00456EB7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573A9" w:rsidRDefault="00D573A9" w:rsidP="00456EB7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573A9" w:rsidRDefault="00D573A9" w:rsidP="00456EB7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573A9" w:rsidRDefault="00D573A9" w:rsidP="00456EB7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573A9" w:rsidRDefault="00D573A9" w:rsidP="00456EB7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573A9" w:rsidRDefault="00D573A9" w:rsidP="00456EB7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573A9" w:rsidRDefault="00D573A9" w:rsidP="00456EB7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573A9" w:rsidRDefault="00D573A9" w:rsidP="00456EB7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573A9" w:rsidRDefault="00D573A9" w:rsidP="00456EB7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573A9" w:rsidRDefault="00D573A9" w:rsidP="00456EB7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573A9" w:rsidRDefault="00D573A9" w:rsidP="00456EB7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573A9" w:rsidRDefault="00D573A9" w:rsidP="00456EB7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573A9" w:rsidRDefault="00D573A9" w:rsidP="00456EB7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573A9" w:rsidRDefault="00D573A9" w:rsidP="00456EB7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573A9" w:rsidRDefault="00D573A9" w:rsidP="00456EB7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573A9" w:rsidRDefault="00D573A9" w:rsidP="00456EB7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573A9" w:rsidRPr="00D573A9" w:rsidRDefault="00D573A9" w:rsidP="00D573A9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D573A9">
        <w:rPr>
          <w:rFonts w:asciiTheme="majorBidi" w:hAnsiTheme="majorBidi" w:cstheme="majorBidi"/>
          <w:b/>
          <w:bCs/>
          <w:sz w:val="56"/>
          <w:szCs w:val="56"/>
        </w:rPr>
        <w:t>2</w:t>
      </w:r>
      <w:r w:rsidR="002006DE">
        <w:rPr>
          <w:rFonts w:asciiTheme="majorBidi" w:hAnsiTheme="majorBidi" w:cstheme="majorBidi"/>
          <w:b/>
          <w:bCs/>
          <w:sz w:val="56"/>
          <w:szCs w:val="56"/>
          <w:vertAlign w:val="superscript"/>
        </w:rPr>
        <w:t>è</w:t>
      </w:r>
      <w:r w:rsidRPr="00D573A9">
        <w:rPr>
          <w:rFonts w:asciiTheme="majorBidi" w:hAnsiTheme="majorBidi" w:cstheme="majorBidi"/>
          <w:b/>
          <w:bCs/>
          <w:sz w:val="56"/>
          <w:szCs w:val="56"/>
          <w:vertAlign w:val="superscript"/>
        </w:rPr>
        <w:t>me</w:t>
      </w:r>
      <w:r w:rsidRPr="00D573A9">
        <w:rPr>
          <w:rFonts w:asciiTheme="majorBidi" w:hAnsiTheme="majorBidi" w:cstheme="majorBidi"/>
          <w:b/>
          <w:bCs/>
          <w:sz w:val="56"/>
          <w:szCs w:val="56"/>
        </w:rPr>
        <w:t xml:space="preserve"> CHAPITRE</w:t>
      </w:r>
    </w:p>
    <w:p w:rsidR="00D573A9" w:rsidRDefault="00D573A9" w:rsidP="00D573A9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D573A9">
        <w:rPr>
          <w:rFonts w:asciiTheme="majorBidi" w:hAnsiTheme="majorBidi" w:cstheme="majorBidi"/>
          <w:b/>
          <w:bCs/>
          <w:sz w:val="56"/>
          <w:szCs w:val="56"/>
        </w:rPr>
        <w:t xml:space="preserve">La différenciation cellulaire </w:t>
      </w:r>
    </w:p>
    <w:p w:rsidR="00D573A9" w:rsidRDefault="00D573A9" w:rsidP="00D573A9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D573A9" w:rsidRDefault="00D573A9" w:rsidP="00D573A9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D573A9" w:rsidRDefault="00D573A9" w:rsidP="00D573A9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D573A9" w:rsidRDefault="00D573A9" w:rsidP="00D573A9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D573A9" w:rsidRDefault="00D573A9" w:rsidP="00D573A9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D573A9" w:rsidRDefault="00D573A9" w:rsidP="00D573A9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D573A9" w:rsidRDefault="00D573A9" w:rsidP="00D573A9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D573A9" w:rsidRDefault="00D573A9" w:rsidP="00D573A9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D573A9" w:rsidRDefault="00D573A9" w:rsidP="00D573A9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7229A9" w:rsidRPr="00CC6720" w:rsidRDefault="007229A9" w:rsidP="007229A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  </w:t>
      </w:r>
      <w:r w:rsidRPr="00CC6720">
        <w:rPr>
          <w:rFonts w:ascii="Times New Roman" w:hAnsi="Times New Roman" w:cs="Times New Roman"/>
          <w:b/>
          <w:sz w:val="24"/>
          <w:szCs w:val="24"/>
        </w:rPr>
        <w:t>LES</w:t>
      </w:r>
      <w:proofErr w:type="gramEnd"/>
      <w:r w:rsidRPr="00CC6720">
        <w:rPr>
          <w:rFonts w:ascii="Times New Roman" w:hAnsi="Times New Roman" w:cs="Times New Roman"/>
          <w:b/>
          <w:sz w:val="24"/>
          <w:szCs w:val="24"/>
        </w:rPr>
        <w:t xml:space="preserve"> CELLULES SOUCHES</w:t>
      </w:r>
    </w:p>
    <w:p w:rsidR="007229A9" w:rsidRDefault="007229A9" w:rsidP="007229A9">
      <w:pPr>
        <w:jc w:val="both"/>
        <w:rPr>
          <w:rFonts w:ascii="Times New Roman" w:hAnsi="Times New Roman" w:cs="Times New Roman"/>
          <w:sz w:val="24"/>
          <w:szCs w:val="24"/>
        </w:rPr>
      </w:pPr>
      <w:r w:rsidRPr="00447BA2">
        <w:rPr>
          <w:rFonts w:ascii="Times New Roman" w:hAnsi="Times New Roman" w:cs="Times New Roman"/>
          <w:bCs/>
          <w:sz w:val="24"/>
          <w:szCs w:val="24"/>
        </w:rPr>
        <w:t>Une cellule souche</w:t>
      </w:r>
      <w:r w:rsidRPr="00447B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7BA2">
        <w:rPr>
          <w:rFonts w:ascii="Times New Roman" w:hAnsi="Times New Roman" w:cs="Times New Roman"/>
          <w:sz w:val="24"/>
          <w:szCs w:val="24"/>
        </w:rPr>
        <w:t xml:space="preserve">est une cellule </w:t>
      </w:r>
      <w:r w:rsidRPr="00447BA2">
        <w:rPr>
          <w:rFonts w:ascii="Times New Roman" w:hAnsi="Times New Roman" w:cs="Times New Roman"/>
          <w:b/>
          <w:bCs/>
          <w:sz w:val="24"/>
          <w:szCs w:val="24"/>
        </w:rPr>
        <w:t>indifférenciée</w:t>
      </w:r>
      <w:r w:rsidRPr="00447BA2">
        <w:rPr>
          <w:rFonts w:ascii="Times New Roman" w:hAnsi="Times New Roman" w:cs="Times New Roman"/>
          <w:sz w:val="24"/>
          <w:szCs w:val="24"/>
        </w:rPr>
        <w:t xml:space="preserve"> qui peut donner des cellules </w:t>
      </w:r>
      <w:r w:rsidRPr="00447BA2">
        <w:rPr>
          <w:rFonts w:ascii="Times New Roman" w:hAnsi="Times New Roman" w:cs="Times New Roman"/>
          <w:b/>
          <w:bCs/>
          <w:sz w:val="24"/>
          <w:szCs w:val="24"/>
        </w:rPr>
        <w:t>spécialisées</w:t>
      </w:r>
      <w:r w:rsidRPr="00447BA2">
        <w:rPr>
          <w:rFonts w:ascii="Times New Roman" w:hAnsi="Times New Roman" w:cs="Times New Roman"/>
          <w:sz w:val="24"/>
          <w:szCs w:val="24"/>
        </w:rPr>
        <w:t xml:space="preserve"> par </w:t>
      </w:r>
      <w:r w:rsidRPr="00447BA2">
        <w:rPr>
          <w:rFonts w:ascii="Times New Roman" w:hAnsi="Times New Roman" w:cs="Times New Roman"/>
          <w:b/>
          <w:bCs/>
          <w:sz w:val="24"/>
          <w:szCs w:val="24"/>
        </w:rPr>
        <w:t>différenciation</w:t>
      </w:r>
      <w:r w:rsidRPr="00447BA2">
        <w:rPr>
          <w:rFonts w:ascii="Times New Roman" w:hAnsi="Times New Roman" w:cs="Times New Roman"/>
          <w:sz w:val="24"/>
          <w:szCs w:val="24"/>
        </w:rPr>
        <w:t xml:space="preserve"> et </w:t>
      </w:r>
      <w:proofErr w:type="gramStart"/>
      <w:r w:rsidRPr="00447BA2">
        <w:rPr>
          <w:rFonts w:ascii="Times New Roman" w:hAnsi="Times New Roman" w:cs="Times New Roman"/>
          <w:sz w:val="24"/>
          <w:szCs w:val="24"/>
        </w:rPr>
        <w:t>qui  reste</w:t>
      </w:r>
      <w:proofErr w:type="gramEnd"/>
      <w:r w:rsidRPr="00447BA2">
        <w:rPr>
          <w:rFonts w:ascii="Times New Roman" w:hAnsi="Times New Roman" w:cs="Times New Roman"/>
          <w:sz w:val="24"/>
          <w:szCs w:val="24"/>
        </w:rPr>
        <w:t xml:space="preserve"> capable de se diviser tout au long de la vie, assurant le </w:t>
      </w:r>
      <w:r w:rsidRPr="00447BA2">
        <w:rPr>
          <w:rFonts w:ascii="Times New Roman" w:hAnsi="Times New Roman" w:cs="Times New Roman"/>
          <w:b/>
          <w:bCs/>
          <w:sz w:val="24"/>
          <w:szCs w:val="24"/>
        </w:rPr>
        <w:t>renouvellement</w:t>
      </w:r>
      <w:r w:rsidRPr="00447BA2">
        <w:rPr>
          <w:rFonts w:ascii="Times New Roman" w:hAnsi="Times New Roman" w:cs="Times New Roman"/>
          <w:sz w:val="24"/>
          <w:szCs w:val="24"/>
        </w:rPr>
        <w:t xml:space="preserve"> des cellules d’un individu.</w:t>
      </w:r>
    </w:p>
    <w:p w:rsidR="007229A9" w:rsidRPr="007229A9" w:rsidRDefault="007229A9" w:rsidP="007229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9A9" w:rsidRPr="00CC6720" w:rsidRDefault="007229A9" w:rsidP="007229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I-1 </w:t>
      </w:r>
      <w:r w:rsidRPr="00CC6720">
        <w:rPr>
          <w:rFonts w:ascii="Times New Roman" w:hAnsi="Times New Roman" w:cs="Times New Roman"/>
          <w:b/>
          <w:bCs/>
          <w:sz w:val="24"/>
          <w:szCs w:val="24"/>
        </w:rPr>
        <w:t>DIFFÉRENTS TYPES DE CELLULES SOUCHES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229A9" w:rsidRDefault="007229A9" w:rsidP="007229A9">
      <w:pPr>
        <w:jc w:val="both"/>
        <w:rPr>
          <w:rFonts w:ascii="Times New Roman" w:hAnsi="Times New Roman" w:cs="Times New Roman"/>
          <w:sz w:val="24"/>
          <w:szCs w:val="24"/>
        </w:rPr>
      </w:pPr>
      <w:r w:rsidRPr="00447BA2">
        <w:rPr>
          <w:rFonts w:ascii="Times New Roman" w:hAnsi="Times New Roman" w:cs="Times New Roman"/>
          <w:sz w:val="24"/>
          <w:szCs w:val="24"/>
        </w:rPr>
        <w:t xml:space="preserve">On distingue quatre catégories de cellules souches en </w:t>
      </w:r>
      <w:r w:rsidRPr="00447BA2">
        <w:rPr>
          <w:rFonts w:ascii="Times New Roman" w:hAnsi="Times New Roman" w:cs="Times New Roman"/>
          <w:b/>
          <w:bCs/>
          <w:sz w:val="24"/>
          <w:szCs w:val="24"/>
        </w:rPr>
        <w:t xml:space="preserve">fonction de la diversité des types cellulaires auxquels elles peuvent donner naissance </w:t>
      </w:r>
      <w:r w:rsidRPr="00447BA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29A9" w:rsidRPr="00447BA2" w:rsidRDefault="007229A9" w:rsidP="007229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I-1-1 </w:t>
      </w:r>
      <w:r w:rsidRPr="00CC6720">
        <w:rPr>
          <w:rFonts w:ascii="Times New Roman" w:hAnsi="Times New Roman" w:cs="Times New Roman"/>
          <w:b/>
          <w:bCs/>
          <w:sz w:val="24"/>
          <w:szCs w:val="24"/>
        </w:rPr>
        <w:t xml:space="preserve">les cellules souches </w:t>
      </w:r>
      <w:proofErr w:type="gramStart"/>
      <w:r w:rsidRPr="00CC6720">
        <w:rPr>
          <w:rFonts w:ascii="Times New Roman" w:hAnsi="Times New Roman" w:cs="Times New Roman"/>
          <w:b/>
          <w:bCs/>
          <w:sz w:val="24"/>
          <w:szCs w:val="24"/>
        </w:rPr>
        <w:t>totipotentes:</w:t>
      </w:r>
      <w:proofErr w:type="gramEnd"/>
      <w:r w:rsidRPr="00447B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les blastomères</w:t>
      </w:r>
      <w:r w:rsidRPr="00447B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52DE4">
        <w:rPr>
          <w:rFonts w:ascii="Times New Roman" w:hAnsi="Times New Roman" w:cs="Times New Roman"/>
          <w:sz w:val="24"/>
          <w:szCs w:val="24"/>
        </w:rPr>
        <w:t xml:space="preserve">cellules  </w:t>
      </w:r>
      <w:r w:rsidRPr="00C52DE4">
        <w:rPr>
          <w:rFonts w:ascii="Times New Roman" w:hAnsi="Times New Roman" w:cs="Times New Roman"/>
          <w:bCs/>
          <w:sz w:val="24"/>
          <w:szCs w:val="24"/>
        </w:rPr>
        <w:t>issues des premières divisions de l’œuf fécondé jusqu’au 4</w:t>
      </w:r>
      <w:r w:rsidRPr="00C52DE4">
        <w:rPr>
          <w:rFonts w:ascii="Times New Roman" w:hAnsi="Times New Roman" w:cs="Times New Roman"/>
          <w:bCs/>
          <w:sz w:val="24"/>
          <w:szCs w:val="24"/>
          <w:vertAlign w:val="superscript"/>
        </w:rPr>
        <w:t>ème</w:t>
      </w:r>
      <w:r w:rsidRPr="00C52DE4">
        <w:rPr>
          <w:rFonts w:ascii="Times New Roman" w:hAnsi="Times New Roman" w:cs="Times New Roman"/>
          <w:bCs/>
          <w:sz w:val="24"/>
          <w:szCs w:val="24"/>
        </w:rPr>
        <w:t xml:space="preserve"> jour </w:t>
      </w:r>
      <w:r w:rsidRPr="00447BA2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stade </w:t>
      </w:r>
      <w:r w:rsidRPr="00447BA2">
        <w:rPr>
          <w:rFonts w:ascii="Times New Roman" w:hAnsi="Times New Roman" w:cs="Times New Roman"/>
          <w:b/>
          <w:bCs/>
          <w:sz w:val="24"/>
          <w:szCs w:val="24"/>
        </w:rPr>
        <w:t>morula</w:t>
      </w:r>
      <w:r w:rsidRPr="00447BA2">
        <w:rPr>
          <w:rFonts w:ascii="Times New Roman" w:hAnsi="Times New Roman" w:cs="Times New Roman"/>
          <w:sz w:val="24"/>
          <w:szCs w:val="24"/>
        </w:rPr>
        <w:t xml:space="preserve">) </w:t>
      </w:r>
      <w:r w:rsidRPr="00447BA2">
        <w:rPr>
          <w:rFonts w:ascii="Times New Roman" w:hAnsi="Times New Roman" w:cs="Times New Roman"/>
          <w:b/>
          <w:bCs/>
          <w:sz w:val="24"/>
          <w:szCs w:val="24"/>
        </w:rPr>
        <w:t>peuvent donner naissance à un individu complet</w:t>
      </w:r>
      <w:r w:rsidRPr="00447BA2">
        <w:rPr>
          <w:rFonts w:ascii="Times New Roman" w:hAnsi="Times New Roman" w:cs="Times New Roman"/>
          <w:sz w:val="24"/>
          <w:szCs w:val="24"/>
        </w:rPr>
        <w:t xml:space="preserve"> car elles sont capables de participer à la formation de tous les tissus d’un individu adulte.</w:t>
      </w:r>
    </w:p>
    <w:p w:rsidR="007229A9" w:rsidRDefault="007229A9" w:rsidP="007229A9">
      <w:pPr>
        <w:jc w:val="both"/>
        <w:rPr>
          <w:rStyle w:val="lev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I-1-2 </w:t>
      </w:r>
      <w:r w:rsidRPr="00CC6720">
        <w:rPr>
          <w:rFonts w:ascii="Times New Roman" w:hAnsi="Times New Roman" w:cs="Times New Roman"/>
          <w:b/>
          <w:bCs/>
          <w:sz w:val="24"/>
          <w:szCs w:val="24"/>
        </w:rPr>
        <w:t xml:space="preserve">les cellules souches </w:t>
      </w:r>
      <w:proofErr w:type="gramStart"/>
      <w:r w:rsidRPr="00CC6720">
        <w:rPr>
          <w:rFonts w:ascii="Times New Roman" w:hAnsi="Times New Roman" w:cs="Times New Roman"/>
          <w:b/>
          <w:bCs/>
          <w:sz w:val="24"/>
          <w:szCs w:val="24"/>
        </w:rPr>
        <w:t>pluripotentes:</w:t>
      </w:r>
      <w:proofErr w:type="gramEnd"/>
      <w:r w:rsidRPr="00447BA2">
        <w:rPr>
          <w:rFonts w:ascii="Times New Roman" w:hAnsi="Times New Roman" w:cs="Times New Roman"/>
          <w:b/>
          <w:bCs/>
          <w:sz w:val="24"/>
          <w:szCs w:val="24"/>
        </w:rPr>
        <w:t xml:space="preserve"> peuvent donner tous les types cellulaires</w:t>
      </w:r>
      <w:r w:rsidRPr="00447BA2">
        <w:rPr>
          <w:rFonts w:ascii="Times New Roman" w:hAnsi="Times New Roman" w:cs="Times New Roman"/>
          <w:sz w:val="24"/>
          <w:szCs w:val="24"/>
        </w:rPr>
        <w:t xml:space="preserve"> mais elles ne peuvent pas former un individu. </w:t>
      </w:r>
      <w:r>
        <w:rPr>
          <w:rFonts w:ascii="Times New Roman" w:hAnsi="Times New Roman" w:cs="Times New Roman"/>
          <w:sz w:val="24"/>
          <w:szCs w:val="24"/>
        </w:rPr>
        <w:t xml:space="preserve">Elles sont capables </w:t>
      </w:r>
      <w:r w:rsidRPr="002C0907">
        <w:rPr>
          <w:rStyle w:val="lev"/>
          <w:rFonts w:ascii="Times New Roman" w:hAnsi="Times New Roman" w:cs="Times New Roman"/>
          <w:color w:val="000000"/>
          <w:sz w:val="24"/>
          <w:szCs w:val="24"/>
        </w:rPr>
        <w:t>de se différencier en</w:t>
      </w:r>
      <w:proofErr w:type="gramStart"/>
      <w:r w:rsidRPr="002C0907">
        <w:rPr>
          <w:rStyle w:val="lev"/>
          <w:rFonts w:ascii="Times New Roman" w:hAnsi="Times New Roman" w:cs="Times New Roman"/>
          <w:color w:val="000000"/>
          <w:sz w:val="24"/>
          <w:szCs w:val="24"/>
        </w:rPr>
        <w:t>  n'importe</w:t>
      </w:r>
      <w:proofErr w:type="gramEnd"/>
      <w:r w:rsidRPr="002C0907">
        <w:rPr>
          <w:rStyle w:val="lev"/>
          <w:rFonts w:ascii="Times New Roman" w:hAnsi="Times New Roman" w:cs="Times New Roman"/>
          <w:color w:val="000000"/>
          <w:sz w:val="24"/>
          <w:szCs w:val="24"/>
        </w:rPr>
        <w:t xml:space="preserve"> quelles cellules d'un des trois feuillets embryonnaires (ectoderme, mésoderme et endoderme).</w:t>
      </w:r>
    </w:p>
    <w:p w:rsidR="007229A9" w:rsidRPr="00447BA2" w:rsidRDefault="007229A9" w:rsidP="007229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I-1-3 </w:t>
      </w:r>
      <w:r w:rsidRPr="00F93BB6">
        <w:rPr>
          <w:rFonts w:ascii="Times New Roman" w:hAnsi="Times New Roman" w:cs="Times New Roman"/>
          <w:b/>
          <w:bCs/>
          <w:sz w:val="24"/>
          <w:szCs w:val="24"/>
        </w:rPr>
        <w:t>les</w:t>
      </w:r>
      <w:r w:rsidRPr="00CC6720">
        <w:rPr>
          <w:rFonts w:ascii="Times New Roman" w:hAnsi="Times New Roman" w:cs="Times New Roman"/>
          <w:b/>
          <w:bCs/>
          <w:sz w:val="24"/>
          <w:szCs w:val="24"/>
        </w:rPr>
        <w:t xml:space="preserve"> cellules souches </w:t>
      </w:r>
      <w:proofErr w:type="spellStart"/>
      <w:proofErr w:type="gramStart"/>
      <w:r w:rsidRPr="00CC6720">
        <w:rPr>
          <w:rFonts w:ascii="Times New Roman" w:hAnsi="Times New Roman" w:cs="Times New Roman"/>
          <w:b/>
          <w:bCs/>
          <w:sz w:val="24"/>
          <w:szCs w:val="24"/>
        </w:rPr>
        <w:t>multipotentes</w:t>
      </w:r>
      <w:proofErr w:type="spellEnd"/>
      <w:r w:rsidRPr="00CC6720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447BA2">
        <w:rPr>
          <w:rFonts w:ascii="Times New Roman" w:hAnsi="Times New Roman" w:cs="Times New Roman"/>
          <w:b/>
          <w:bCs/>
          <w:sz w:val="24"/>
          <w:szCs w:val="24"/>
        </w:rPr>
        <w:t xml:space="preserve"> ne produisent qu’un nombre restreint de types cellulaires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7BA2">
        <w:rPr>
          <w:rFonts w:ascii="Times New Roman" w:hAnsi="Times New Roman" w:cs="Times New Roman"/>
          <w:sz w:val="24"/>
          <w:szCs w:val="24"/>
        </w:rPr>
        <w:t xml:space="preserve"> Exemple : les cellules souches de la moelle osseuse (</w:t>
      </w:r>
      <w:r w:rsidRPr="00447BA2">
        <w:rPr>
          <w:rFonts w:ascii="Times New Roman" w:hAnsi="Times New Roman" w:cs="Times New Roman"/>
          <w:b/>
          <w:bCs/>
          <w:sz w:val="24"/>
          <w:szCs w:val="24"/>
        </w:rPr>
        <w:t>cellules hématopoïétiques</w:t>
      </w:r>
      <w:r w:rsidRPr="00447BA2">
        <w:rPr>
          <w:rFonts w:ascii="Times New Roman" w:hAnsi="Times New Roman" w:cs="Times New Roman"/>
          <w:sz w:val="24"/>
          <w:szCs w:val="24"/>
        </w:rPr>
        <w:t>) donnent naissance aux</w:t>
      </w:r>
      <w:r>
        <w:rPr>
          <w:rFonts w:ascii="Times New Roman" w:hAnsi="Times New Roman" w:cs="Times New Roman"/>
          <w:sz w:val="24"/>
          <w:szCs w:val="24"/>
        </w:rPr>
        <w:t xml:space="preserve"> globules rouges, aux différent</w:t>
      </w:r>
      <w:r w:rsidRPr="00447BA2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types</w:t>
      </w:r>
      <w:r w:rsidRPr="00447BA2">
        <w:rPr>
          <w:rFonts w:ascii="Times New Roman" w:hAnsi="Times New Roman" w:cs="Times New Roman"/>
          <w:sz w:val="24"/>
          <w:szCs w:val="24"/>
        </w:rPr>
        <w:t xml:space="preserve"> de globules blancs et aux plaquettes. </w:t>
      </w:r>
    </w:p>
    <w:p w:rsidR="007229A9" w:rsidRPr="00447BA2" w:rsidRDefault="007229A9" w:rsidP="007229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I-1-</w:t>
      </w:r>
      <w:r w:rsidRPr="00CC6720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6720">
        <w:rPr>
          <w:rFonts w:ascii="Times New Roman" w:hAnsi="Times New Roman" w:cs="Times New Roman"/>
          <w:b/>
          <w:bCs/>
          <w:sz w:val="24"/>
          <w:szCs w:val="24"/>
        </w:rPr>
        <w:t xml:space="preserve">les cellules souches </w:t>
      </w:r>
      <w:proofErr w:type="spellStart"/>
      <w:proofErr w:type="gramStart"/>
      <w:r w:rsidRPr="00CC6720">
        <w:rPr>
          <w:rFonts w:ascii="Times New Roman" w:hAnsi="Times New Roman" w:cs="Times New Roman"/>
          <w:b/>
          <w:bCs/>
          <w:sz w:val="24"/>
          <w:szCs w:val="24"/>
        </w:rPr>
        <w:t>unipotentes</w:t>
      </w:r>
      <w:proofErr w:type="spellEnd"/>
      <w:r w:rsidRPr="00CC67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proofErr w:type="gramEnd"/>
      <w:r w:rsidRPr="00CC67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C6720">
        <w:rPr>
          <w:rFonts w:ascii="Times New Roman" w:hAnsi="Times New Roman" w:cs="Times New Roman"/>
          <w:b/>
          <w:bCs/>
          <w:sz w:val="24"/>
          <w:szCs w:val="24"/>
        </w:rPr>
        <w:t>ne produisent qu’une seule sorte de cellules</w:t>
      </w:r>
      <w:r w:rsidRPr="00447BA2">
        <w:rPr>
          <w:rFonts w:ascii="Times New Roman" w:hAnsi="Times New Roman" w:cs="Times New Roman"/>
          <w:b/>
          <w:bCs/>
          <w:sz w:val="24"/>
          <w:szCs w:val="24"/>
        </w:rPr>
        <w:t xml:space="preserve"> différenciées</w:t>
      </w:r>
      <w:r w:rsidRPr="00447BA2">
        <w:rPr>
          <w:rFonts w:ascii="Times New Roman" w:hAnsi="Times New Roman" w:cs="Times New Roman"/>
          <w:sz w:val="24"/>
          <w:szCs w:val="24"/>
        </w:rPr>
        <w:t xml:space="preserve"> comme la </w:t>
      </w:r>
      <w:r w:rsidRPr="00871FA7">
        <w:rPr>
          <w:rFonts w:ascii="Times New Roman" w:hAnsi="Times New Roman" w:cs="Times New Roman"/>
          <w:bCs/>
          <w:sz w:val="24"/>
          <w:szCs w:val="24"/>
        </w:rPr>
        <w:t>peau</w:t>
      </w:r>
      <w:r w:rsidRPr="00447BA2">
        <w:rPr>
          <w:rFonts w:ascii="Times New Roman" w:hAnsi="Times New Roman" w:cs="Times New Roman"/>
          <w:sz w:val="24"/>
          <w:szCs w:val="24"/>
        </w:rPr>
        <w:t xml:space="preserve">, le </w:t>
      </w:r>
      <w:r w:rsidRPr="00871FA7">
        <w:rPr>
          <w:rFonts w:ascii="Times New Roman" w:hAnsi="Times New Roman" w:cs="Times New Roman"/>
          <w:bCs/>
          <w:sz w:val="24"/>
          <w:szCs w:val="24"/>
        </w:rPr>
        <w:t>foie</w:t>
      </w:r>
      <w:r w:rsidRPr="00447BA2">
        <w:rPr>
          <w:rFonts w:ascii="Times New Roman" w:hAnsi="Times New Roman" w:cs="Times New Roman"/>
          <w:sz w:val="24"/>
          <w:szCs w:val="24"/>
        </w:rPr>
        <w:t xml:space="preserve">, la </w:t>
      </w:r>
      <w:r w:rsidRPr="00871FA7">
        <w:rPr>
          <w:rFonts w:ascii="Times New Roman" w:hAnsi="Times New Roman" w:cs="Times New Roman"/>
          <w:bCs/>
          <w:sz w:val="24"/>
          <w:szCs w:val="24"/>
        </w:rPr>
        <w:t>muqueuse</w:t>
      </w:r>
      <w:r w:rsidRPr="00871FA7">
        <w:rPr>
          <w:rFonts w:ascii="Times New Roman" w:hAnsi="Times New Roman" w:cs="Times New Roman"/>
          <w:sz w:val="24"/>
          <w:szCs w:val="24"/>
        </w:rPr>
        <w:t xml:space="preserve"> </w:t>
      </w:r>
      <w:r w:rsidRPr="00871FA7">
        <w:rPr>
          <w:rFonts w:ascii="Times New Roman" w:hAnsi="Times New Roman" w:cs="Times New Roman"/>
          <w:bCs/>
          <w:sz w:val="24"/>
          <w:szCs w:val="24"/>
        </w:rPr>
        <w:t>intestinale</w:t>
      </w:r>
      <w:r w:rsidRPr="00871FA7">
        <w:rPr>
          <w:rFonts w:ascii="Times New Roman" w:hAnsi="Times New Roman" w:cs="Times New Roman"/>
          <w:sz w:val="24"/>
          <w:szCs w:val="24"/>
        </w:rPr>
        <w:t>.</w:t>
      </w:r>
      <w:r w:rsidRPr="00447B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9A9" w:rsidRPr="00CC6720" w:rsidRDefault="007229A9" w:rsidP="007229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I-2 </w:t>
      </w:r>
      <w:r w:rsidRPr="00CC6720">
        <w:rPr>
          <w:rFonts w:ascii="Times New Roman" w:hAnsi="Times New Roman" w:cs="Times New Roman"/>
          <w:b/>
          <w:bCs/>
          <w:sz w:val="24"/>
          <w:szCs w:val="24"/>
        </w:rPr>
        <w:t>ORIGINE DES CELLULES SOUCHE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7229A9" w:rsidRPr="00CC6720" w:rsidRDefault="007229A9" w:rsidP="007229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I-2-1 </w:t>
      </w:r>
      <w:r w:rsidRPr="00CC6720">
        <w:rPr>
          <w:rFonts w:ascii="Times New Roman" w:hAnsi="Times New Roman" w:cs="Times New Roman"/>
          <w:b/>
          <w:bCs/>
          <w:sz w:val="24"/>
          <w:szCs w:val="24"/>
        </w:rPr>
        <w:t xml:space="preserve">les cellules souches </w:t>
      </w:r>
      <w:proofErr w:type="gramStart"/>
      <w:r w:rsidRPr="00CC6720">
        <w:rPr>
          <w:rFonts w:ascii="Times New Roman" w:hAnsi="Times New Roman" w:cs="Times New Roman"/>
          <w:b/>
          <w:bCs/>
          <w:sz w:val="24"/>
          <w:szCs w:val="24"/>
        </w:rPr>
        <w:t>embryonnaires</w:t>
      </w:r>
      <w:r w:rsidRPr="00CC672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229A9" w:rsidRPr="00447BA2" w:rsidRDefault="007229A9" w:rsidP="007229A9">
      <w:pPr>
        <w:jc w:val="both"/>
        <w:rPr>
          <w:rFonts w:ascii="Times New Roman" w:hAnsi="Times New Roman" w:cs="Times New Roman"/>
          <w:sz w:val="24"/>
          <w:szCs w:val="24"/>
        </w:rPr>
      </w:pPr>
      <w:r w:rsidRPr="00447BA2">
        <w:rPr>
          <w:rFonts w:ascii="Times New Roman" w:hAnsi="Times New Roman" w:cs="Times New Roman"/>
          <w:sz w:val="24"/>
          <w:szCs w:val="24"/>
        </w:rPr>
        <w:t xml:space="preserve">Elles sont des cellules </w:t>
      </w:r>
      <w:r w:rsidRPr="00447BA2">
        <w:rPr>
          <w:rFonts w:ascii="Times New Roman" w:hAnsi="Times New Roman" w:cs="Times New Roman"/>
          <w:b/>
          <w:bCs/>
          <w:sz w:val="24"/>
          <w:szCs w:val="24"/>
        </w:rPr>
        <w:t xml:space="preserve">souches pluripotentes </w:t>
      </w:r>
      <w:r w:rsidRPr="00447BA2">
        <w:rPr>
          <w:rFonts w:ascii="Times New Roman" w:hAnsi="Times New Roman" w:cs="Times New Roman"/>
          <w:sz w:val="24"/>
          <w:szCs w:val="24"/>
        </w:rPr>
        <w:t xml:space="preserve">présentes dans l’embryon jusqu’au stade </w:t>
      </w:r>
      <w:r w:rsidRPr="00447BA2">
        <w:rPr>
          <w:rFonts w:ascii="Times New Roman" w:hAnsi="Times New Roman" w:cs="Times New Roman"/>
          <w:b/>
          <w:bCs/>
          <w:sz w:val="24"/>
          <w:szCs w:val="24"/>
        </w:rPr>
        <w:t>blastocyste</w:t>
      </w:r>
      <w:r w:rsidRPr="00447BA2">
        <w:rPr>
          <w:rFonts w:ascii="Times New Roman" w:hAnsi="Times New Roman" w:cs="Times New Roman"/>
          <w:sz w:val="24"/>
          <w:szCs w:val="24"/>
        </w:rPr>
        <w:t xml:space="preserve"> (5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BA2">
        <w:rPr>
          <w:rFonts w:ascii="Times New Roman" w:hAnsi="Times New Roman" w:cs="Times New Roman"/>
          <w:sz w:val="24"/>
          <w:szCs w:val="24"/>
        </w:rPr>
        <w:t>à 7jours) où elles constituent la masse cellulaire interne.</w:t>
      </w:r>
    </w:p>
    <w:p w:rsidR="007229A9" w:rsidRPr="00CC6720" w:rsidRDefault="007229A9" w:rsidP="007229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I-2-2 </w:t>
      </w:r>
      <w:r w:rsidRPr="00CC6720">
        <w:rPr>
          <w:rFonts w:ascii="Times New Roman" w:hAnsi="Times New Roman" w:cs="Times New Roman"/>
          <w:b/>
          <w:bCs/>
          <w:sz w:val="24"/>
          <w:szCs w:val="24"/>
        </w:rPr>
        <w:t xml:space="preserve">les cellules souches </w:t>
      </w:r>
      <w:proofErr w:type="gramStart"/>
      <w:r w:rsidRPr="00CC6720">
        <w:rPr>
          <w:rFonts w:ascii="Times New Roman" w:hAnsi="Times New Roman" w:cs="Times New Roman"/>
          <w:b/>
          <w:bCs/>
          <w:sz w:val="24"/>
          <w:szCs w:val="24"/>
        </w:rPr>
        <w:t>fœtales:</w:t>
      </w:r>
      <w:proofErr w:type="gramEnd"/>
    </w:p>
    <w:p w:rsidR="007229A9" w:rsidRPr="00447BA2" w:rsidRDefault="007229A9" w:rsidP="007229A9">
      <w:pPr>
        <w:jc w:val="both"/>
        <w:rPr>
          <w:rFonts w:ascii="Times New Roman" w:hAnsi="Times New Roman" w:cs="Times New Roman"/>
          <w:sz w:val="24"/>
          <w:szCs w:val="24"/>
        </w:rPr>
      </w:pPr>
      <w:r w:rsidRPr="00447BA2">
        <w:rPr>
          <w:rFonts w:ascii="Times New Roman" w:hAnsi="Times New Roman" w:cs="Times New Roman"/>
          <w:sz w:val="24"/>
          <w:szCs w:val="24"/>
        </w:rPr>
        <w:t xml:space="preserve">C’est un type de cellules </w:t>
      </w:r>
      <w:r w:rsidRPr="00447BA2">
        <w:rPr>
          <w:rFonts w:ascii="Times New Roman" w:hAnsi="Times New Roman" w:cs="Times New Roman"/>
          <w:b/>
          <w:bCs/>
          <w:sz w:val="24"/>
          <w:szCs w:val="24"/>
        </w:rPr>
        <w:t xml:space="preserve">souches </w:t>
      </w:r>
      <w:proofErr w:type="spellStart"/>
      <w:r w:rsidRPr="00447BA2">
        <w:rPr>
          <w:rFonts w:ascii="Times New Roman" w:hAnsi="Times New Roman" w:cs="Times New Roman"/>
          <w:b/>
          <w:bCs/>
          <w:sz w:val="24"/>
          <w:szCs w:val="24"/>
        </w:rPr>
        <w:t>multipotentes</w:t>
      </w:r>
      <w:proofErr w:type="spellEnd"/>
      <w:r w:rsidRPr="00447B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7BA2">
        <w:rPr>
          <w:rFonts w:ascii="Times New Roman" w:hAnsi="Times New Roman" w:cs="Times New Roman"/>
          <w:sz w:val="24"/>
          <w:szCs w:val="24"/>
        </w:rPr>
        <w:t>d’origine fœtale,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447BA2">
        <w:rPr>
          <w:rFonts w:ascii="Times New Roman" w:hAnsi="Times New Roman" w:cs="Times New Roman"/>
          <w:sz w:val="24"/>
          <w:szCs w:val="24"/>
        </w:rPr>
        <w:t xml:space="preserve">ssues de </w:t>
      </w:r>
      <w:r w:rsidRPr="00447BA2">
        <w:rPr>
          <w:rFonts w:ascii="Times New Roman" w:hAnsi="Times New Roman" w:cs="Times New Roman"/>
          <w:b/>
          <w:bCs/>
          <w:sz w:val="24"/>
          <w:szCs w:val="24"/>
        </w:rPr>
        <w:t xml:space="preserve">tissus </w:t>
      </w:r>
      <w:proofErr w:type="spellStart"/>
      <w:r w:rsidRPr="00447BA2">
        <w:rPr>
          <w:rFonts w:ascii="Times New Roman" w:hAnsi="Times New Roman" w:cs="Times New Roman"/>
          <w:b/>
          <w:bCs/>
          <w:sz w:val="24"/>
          <w:szCs w:val="24"/>
        </w:rPr>
        <w:t>foetaux</w:t>
      </w:r>
      <w:proofErr w:type="spellEnd"/>
      <w:r w:rsidRPr="00447B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7BA2">
        <w:rPr>
          <w:rFonts w:ascii="Times New Roman" w:hAnsi="Times New Roman" w:cs="Times New Roman"/>
          <w:sz w:val="24"/>
          <w:szCs w:val="24"/>
        </w:rPr>
        <w:t>à un stade beaucoup plus tardif que le stade de blastocyste.</w:t>
      </w:r>
    </w:p>
    <w:p w:rsidR="007229A9" w:rsidRPr="00CC6720" w:rsidRDefault="007229A9" w:rsidP="007229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I-2-3 </w:t>
      </w:r>
      <w:r w:rsidRPr="00CC6720">
        <w:rPr>
          <w:rFonts w:ascii="Times New Roman" w:hAnsi="Times New Roman" w:cs="Times New Roman"/>
          <w:b/>
          <w:bCs/>
          <w:sz w:val="24"/>
          <w:szCs w:val="24"/>
        </w:rPr>
        <w:t xml:space="preserve">les cellules souches </w:t>
      </w:r>
      <w:proofErr w:type="gramStart"/>
      <w:r w:rsidRPr="00CC6720">
        <w:rPr>
          <w:rFonts w:ascii="Times New Roman" w:hAnsi="Times New Roman" w:cs="Times New Roman"/>
          <w:b/>
          <w:bCs/>
          <w:sz w:val="24"/>
          <w:szCs w:val="24"/>
        </w:rPr>
        <w:t>adultes:</w:t>
      </w:r>
      <w:proofErr w:type="gramEnd"/>
    </w:p>
    <w:p w:rsidR="007229A9" w:rsidRDefault="007229A9" w:rsidP="007229A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7BA2">
        <w:rPr>
          <w:rFonts w:ascii="Times New Roman" w:hAnsi="Times New Roman" w:cs="Times New Roman"/>
          <w:sz w:val="24"/>
          <w:szCs w:val="24"/>
        </w:rPr>
        <w:t xml:space="preserve">Ce sont des cellules indifférenciées </w:t>
      </w:r>
      <w:r w:rsidRPr="00447BA2">
        <w:rPr>
          <w:rFonts w:ascii="Times New Roman" w:hAnsi="Times New Roman" w:cs="Times New Roman"/>
          <w:b/>
          <w:bCs/>
          <w:sz w:val="24"/>
          <w:szCs w:val="24"/>
        </w:rPr>
        <w:t>présentes au sein de tissus qui sont composés en majorité de cellules différenciées.</w:t>
      </w:r>
    </w:p>
    <w:p w:rsidR="007229A9" w:rsidRPr="00447BA2" w:rsidRDefault="007229A9" w:rsidP="007229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9A9" w:rsidRPr="0036696E" w:rsidRDefault="007229A9" w:rsidP="007229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Pr="0036696E">
        <w:rPr>
          <w:rFonts w:ascii="Times New Roman" w:hAnsi="Times New Roman" w:cs="Times New Roman"/>
          <w:b/>
          <w:sz w:val="24"/>
          <w:szCs w:val="24"/>
        </w:rPr>
        <w:t xml:space="preserve">LA DIFFÉRENCIATION CELLULAIRE </w:t>
      </w:r>
    </w:p>
    <w:p w:rsidR="007229A9" w:rsidRDefault="007229A9" w:rsidP="007229A9">
      <w:pPr>
        <w:jc w:val="both"/>
        <w:rPr>
          <w:rFonts w:ascii="Times New Roman" w:hAnsi="Times New Roman" w:cs="Times New Roman"/>
          <w:sz w:val="24"/>
          <w:szCs w:val="24"/>
        </w:rPr>
      </w:pPr>
      <w:r w:rsidRPr="007A5076">
        <w:rPr>
          <w:rFonts w:ascii="Times New Roman" w:hAnsi="Times New Roman" w:cs="Times New Roman"/>
          <w:b/>
          <w:bCs/>
          <w:sz w:val="24"/>
          <w:szCs w:val="24"/>
        </w:rPr>
        <w:t xml:space="preserve">La différenciation cellulaire </w:t>
      </w:r>
      <w:r w:rsidRPr="007A5076">
        <w:rPr>
          <w:rFonts w:ascii="Times New Roman" w:hAnsi="Times New Roman" w:cs="Times New Roman"/>
          <w:sz w:val="24"/>
          <w:szCs w:val="24"/>
        </w:rPr>
        <w:t xml:space="preserve">est le processus par lequel </w:t>
      </w:r>
      <w:r w:rsidRPr="007A5076">
        <w:rPr>
          <w:rFonts w:ascii="Times New Roman" w:hAnsi="Times New Roman" w:cs="Times New Roman"/>
          <w:b/>
          <w:bCs/>
          <w:sz w:val="24"/>
          <w:szCs w:val="24"/>
        </w:rPr>
        <w:t>les cellules se spécialisent</w:t>
      </w:r>
      <w:r w:rsidRPr="007A5076">
        <w:rPr>
          <w:rFonts w:ascii="Times New Roman" w:hAnsi="Times New Roman" w:cs="Times New Roman"/>
          <w:sz w:val="24"/>
          <w:szCs w:val="24"/>
        </w:rPr>
        <w:t xml:space="preserve"> en un type cellulaire particulier, identifiable par </w:t>
      </w:r>
      <w:r w:rsidRPr="007A5076">
        <w:rPr>
          <w:rFonts w:ascii="Times New Roman" w:hAnsi="Times New Roman" w:cs="Times New Roman"/>
          <w:b/>
          <w:bCs/>
          <w:sz w:val="24"/>
          <w:szCs w:val="24"/>
        </w:rPr>
        <w:t xml:space="preserve">l’expression de gènes spécifiques </w:t>
      </w:r>
      <w:r w:rsidRPr="007A5076">
        <w:rPr>
          <w:rFonts w:ascii="Times New Roman" w:hAnsi="Times New Roman" w:cs="Times New Roman"/>
          <w:sz w:val="24"/>
          <w:szCs w:val="24"/>
        </w:rPr>
        <w:t xml:space="preserve">et par des </w:t>
      </w:r>
      <w:r w:rsidRPr="007A5076">
        <w:rPr>
          <w:rFonts w:ascii="Times New Roman" w:hAnsi="Times New Roman" w:cs="Times New Roman"/>
          <w:b/>
          <w:bCs/>
          <w:sz w:val="24"/>
          <w:szCs w:val="24"/>
        </w:rPr>
        <w:t>caractéristiques morphologiques</w:t>
      </w:r>
      <w:r w:rsidRPr="007A5076">
        <w:rPr>
          <w:rFonts w:ascii="Times New Roman" w:hAnsi="Times New Roman" w:cs="Times New Roman"/>
          <w:sz w:val="24"/>
          <w:szCs w:val="24"/>
        </w:rPr>
        <w:t xml:space="preserve"> qui lui sont propres.</w:t>
      </w:r>
    </w:p>
    <w:p w:rsidR="007229A9" w:rsidRPr="00CC6720" w:rsidRDefault="007229A9" w:rsidP="007229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</w:t>
      </w:r>
      <w:r w:rsidRPr="00CC6720">
        <w:rPr>
          <w:rFonts w:ascii="Times New Roman" w:hAnsi="Times New Roman" w:cs="Times New Roman"/>
          <w:b/>
          <w:bCs/>
          <w:sz w:val="24"/>
          <w:szCs w:val="24"/>
        </w:rPr>
        <w:t>I-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CC6720">
        <w:rPr>
          <w:rFonts w:ascii="Times New Roman" w:hAnsi="Times New Roman" w:cs="Times New Roman"/>
          <w:b/>
          <w:bCs/>
          <w:sz w:val="24"/>
          <w:szCs w:val="24"/>
        </w:rPr>
        <w:t xml:space="preserve"> Les</w:t>
      </w:r>
      <w:proofErr w:type="gramEnd"/>
      <w:r w:rsidRPr="00CC6720">
        <w:rPr>
          <w:rFonts w:ascii="Times New Roman" w:hAnsi="Times New Roman" w:cs="Times New Roman"/>
          <w:b/>
          <w:bCs/>
          <w:sz w:val="24"/>
          <w:szCs w:val="24"/>
        </w:rPr>
        <w:t xml:space="preserve"> différ</w:t>
      </w:r>
      <w:r>
        <w:rPr>
          <w:rFonts w:ascii="Times New Roman" w:hAnsi="Times New Roman" w:cs="Times New Roman"/>
          <w:b/>
          <w:bCs/>
          <w:sz w:val="24"/>
          <w:szCs w:val="24"/>
        </w:rPr>
        <w:t>ents niveaux de différenciation</w:t>
      </w:r>
    </w:p>
    <w:p w:rsidR="007229A9" w:rsidRPr="007229A9" w:rsidRDefault="007229A9" w:rsidP="007229A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C6720">
        <w:rPr>
          <w:rFonts w:ascii="Times New Roman" w:hAnsi="Times New Roman" w:cs="Times New Roman"/>
          <w:b/>
          <w:bCs/>
          <w:sz w:val="24"/>
          <w:szCs w:val="24"/>
        </w:rPr>
        <w:t>I-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1-1 </w:t>
      </w:r>
      <w:r w:rsidRPr="00CC6720">
        <w:rPr>
          <w:rFonts w:ascii="Times New Roman" w:hAnsi="Times New Roman" w:cs="Times New Roman"/>
          <w:b/>
          <w:bCs/>
          <w:sz w:val="24"/>
          <w:szCs w:val="24"/>
        </w:rPr>
        <w:t>Diffé</w:t>
      </w:r>
      <w:r>
        <w:rPr>
          <w:rFonts w:ascii="Times New Roman" w:hAnsi="Times New Roman" w:cs="Times New Roman"/>
          <w:b/>
          <w:bCs/>
          <w:sz w:val="24"/>
          <w:szCs w:val="24"/>
        </w:rPr>
        <w:t>renciation au niveau tissulaire</w:t>
      </w:r>
    </w:p>
    <w:p w:rsidR="007229A9" w:rsidRPr="007A5076" w:rsidRDefault="007229A9" w:rsidP="007229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C6720">
        <w:rPr>
          <w:rFonts w:ascii="Times New Roman" w:hAnsi="Times New Roman" w:cs="Times New Roman"/>
          <w:b/>
          <w:bCs/>
          <w:sz w:val="24"/>
          <w:szCs w:val="24"/>
        </w:rPr>
        <w:t>I-</w:t>
      </w:r>
      <w:r>
        <w:rPr>
          <w:rFonts w:ascii="Times New Roman" w:hAnsi="Times New Roman" w:cs="Times New Roman"/>
          <w:b/>
          <w:bCs/>
          <w:sz w:val="24"/>
          <w:szCs w:val="24"/>
        </w:rPr>
        <w:t>1-2</w:t>
      </w:r>
      <w:r w:rsidRPr="00CC6720">
        <w:rPr>
          <w:rFonts w:ascii="Times New Roman" w:hAnsi="Times New Roman" w:cs="Times New Roman"/>
          <w:b/>
          <w:bCs/>
          <w:sz w:val="24"/>
          <w:szCs w:val="24"/>
        </w:rPr>
        <w:t xml:space="preserve"> Diffé</w:t>
      </w:r>
      <w:r>
        <w:rPr>
          <w:rFonts w:ascii="Times New Roman" w:hAnsi="Times New Roman" w:cs="Times New Roman"/>
          <w:b/>
          <w:bCs/>
          <w:sz w:val="24"/>
          <w:szCs w:val="24"/>
        </w:rPr>
        <w:t>renciation au niveau cellulaire</w:t>
      </w:r>
      <w:r w:rsidRPr="007A50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29A9" w:rsidRDefault="007229A9" w:rsidP="007229A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C6720">
        <w:rPr>
          <w:rFonts w:ascii="Times New Roman" w:hAnsi="Times New Roman" w:cs="Times New Roman"/>
          <w:b/>
          <w:bCs/>
          <w:sz w:val="24"/>
          <w:szCs w:val="24"/>
        </w:rPr>
        <w:t>I-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1-3 </w:t>
      </w:r>
      <w:r w:rsidRPr="00CC6720">
        <w:rPr>
          <w:rFonts w:ascii="Times New Roman" w:hAnsi="Times New Roman" w:cs="Times New Roman"/>
          <w:b/>
          <w:bCs/>
          <w:sz w:val="24"/>
          <w:szCs w:val="24"/>
        </w:rPr>
        <w:t>Diff</w:t>
      </w:r>
      <w:r>
        <w:rPr>
          <w:rFonts w:ascii="Times New Roman" w:hAnsi="Times New Roman" w:cs="Times New Roman"/>
          <w:b/>
          <w:bCs/>
          <w:sz w:val="24"/>
          <w:szCs w:val="24"/>
        </w:rPr>
        <w:t>érenciation au niveau génétique</w:t>
      </w:r>
    </w:p>
    <w:p w:rsidR="007229A9" w:rsidRDefault="007229A9" w:rsidP="007229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9A9" w:rsidRPr="009362FD" w:rsidRDefault="007229A9" w:rsidP="007229A9">
      <w:pPr>
        <w:jc w:val="both"/>
        <w:rPr>
          <w:rFonts w:ascii="Times New Roman" w:hAnsi="Times New Roman" w:cs="Times New Roman"/>
          <w:sz w:val="24"/>
          <w:szCs w:val="24"/>
        </w:rPr>
      </w:pPr>
      <w:r w:rsidRPr="009362FD">
        <w:rPr>
          <w:rFonts w:ascii="Times New Roman" w:hAnsi="Times New Roman" w:cs="Times New Roman"/>
          <w:b/>
          <w:bCs/>
          <w:sz w:val="24"/>
          <w:szCs w:val="24"/>
        </w:rPr>
        <w:t xml:space="preserve">II- </w:t>
      </w:r>
      <w:r>
        <w:rPr>
          <w:rFonts w:ascii="Times New Roman" w:hAnsi="Times New Roman" w:cs="Times New Roman"/>
          <w:b/>
          <w:bCs/>
          <w:sz w:val="24"/>
          <w:szCs w:val="24"/>
        </w:rPr>
        <w:t>2 C</w:t>
      </w:r>
      <w:r w:rsidRPr="009362FD">
        <w:rPr>
          <w:rFonts w:ascii="Times New Roman" w:hAnsi="Times New Roman" w:cs="Times New Roman"/>
          <w:b/>
          <w:bCs/>
          <w:sz w:val="24"/>
          <w:szCs w:val="24"/>
        </w:rPr>
        <w:t xml:space="preserve">aractéristiques de la différenciation cellulaire </w:t>
      </w:r>
    </w:p>
    <w:p w:rsidR="007229A9" w:rsidRDefault="007229A9" w:rsidP="007229A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53788A">
        <w:rPr>
          <w:rFonts w:ascii="Times New Roman" w:hAnsi="Times New Roman" w:cs="Times New Roman"/>
          <w:sz w:val="24"/>
          <w:szCs w:val="24"/>
        </w:rPr>
        <w:t xml:space="preserve">La différenciation </w:t>
      </w:r>
      <w:r w:rsidRPr="0053788A">
        <w:rPr>
          <w:rFonts w:ascii="Times New Roman" w:hAnsi="Times New Roman" w:cs="Times New Roman"/>
          <w:b/>
          <w:bCs/>
          <w:sz w:val="24"/>
          <w:szCs w:val="24"/>
        </w:rPr>
        <w:t xml:space="preserve">est induite par des signaux extérieurs </w:t>
      </w:r>
      <w:r w:rsidRPr="0053788A">
        <w:rPr>
          <w:rFonts w:ascii="Times New Roman" w:hAnsi="Times New Roman" w:cs="Times New Roman"/>
          <w:sz w:val="24"/>
          <w:szCs w:val="24"/>
        </w:rPr>
        <w:t xml:space="preserve">à la cellule et par </w:t>
      </w:r>
      <w:r w:rsidRPr="0053788A">
        <w:rPr>
          <w:rFonts w:ascii="Times New Roman" w:hAnsi="Times New Roman" w:cs="Times New Roman"/>
          <w:b/>
          <w:bCs/>
          <w:sz w:val="24"/>
          <w:szCs w:val="24"/>
        </w:rPr>
        <w:t>un programme de détermination interne.</w:t>
      </w:r>
    </w:p>
    <w:p w:rsidR="007229A9" w:rsidRDefault="007229A9" w:rsidP="007229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1A5A08">
        <w:rPr>
          <w:rFonts w:ascii="Times New Roman" w:hAnsi="Times New Roman" w:cs="Times New Roman"/>
          <w:sz w:val="24"/>
          <w:szCs w:val="24"/>
        </w:rPr>
        <w:t>Elle est irréversible.</w:t>
      </w:r>
    </w:p>
    <w:p w:rsidR="007229A9" w:rsidRPr="00E463A5" w:rsidRDefault="007229A9" w:rsidP="007229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E463A5">
        <w:rPr>
          <w:rFonts w:ascii="Times New Roman" w:hAnsi="Times New Roman" w:cs="Times New Roman"/>
          <w:sz w:val="24"/>
          <w:szCs w:val="24"/>
        </w:rPr>
        <w:t>Elle dépend de plusieurs facteurs :</w:t>
      </w:r>
    </w:p>
    <w:p w:rsidR="007229A9" w:rsidRPr="00E463A5" w:rsidRDefault="007229A9" w:rsidP="007229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A08">
        <w:rPr>
          <w:rFonts w:ascii="Times New Roman" w:hAnsi="Times New Roman" w:cs="Times New Roman"/>
          <w:sz w:val="24"/>
          <w:szCs w:val="24"/>
        </w:rPr>
        <w:t xml:space="preserve">- les </w:t>
      </w:r>
      <w:r w:rsidRPr="001A5A08">
        <w:rPr>
          <w:rFonts w:ascii="Times New Roman" w:hAnsi="Times New Roman" w:cs="Times New Roman"/>
          <w:bCs/>
          <w:sz w:val="24"/>
          <w:szCs w:val="24"/>
        </w:rPr>
        <w:t xml:space="preserve">coordonnées spatiales </w:t>
      </w:r>
      <w:r w:rsidRPr="001A5A08">
        <w:rPr>
          <w:rFonts w:ascii="Times New Roman" w:hAnsi="Times New Roman" w:cs="Times New Roman"/>
          <w:sz w:val="24"/>
          <w:szCs w:val="24"/>
        </w:rPr>
        <w:t>de la cellule.</w:t>
      </w:r>
    </w:p>
    <w:p w:rsidR="007229A9" w:rsidRPr="001A5A08" w:rsidRDefault="007229A9" w:rsidP="007229A9">
      <w:pPr>
        <w:jc w:val="both"/>
        <w:rPr>
          <w:rFonts w:ascii="Times New Roman" w:hAnsi="Times New Roman" w:cs="Times New Roman"/>
          <w:sz w:val="24"/>
          <w:szCs w:val="24"/>
        </w:rPr>
      </w:pPr>
      <w:r w:rsidRPr="001A5A08">
        <w:rPr>
          <w:rFonts w:ascii="Times New Roman" w:hAnsi="Times New Roman" w:cs="Times New Roman"/>
          <w:sz w:val="24"/>
          <w:szCs w:val="24"/>
        </w:rPr>
        <w:t>-l’ identité tissulaire (feuillet embryonnaire).</w:t>
      </w:r>
    </w:p>
    <w:p w:rsidR="007229A9" w:rsidRPr="001A5A08" w:rsidRDefault="007229A9" w:rsidP="007229A9">
      <w:pPr>
        <w:jc w:val="both"/>
        <w:rPr>
          <w:rFonts w:ascii="Times New Roman" w:hAnsi="Times New Roman" w:cs="Times New Roman"/>
          <w:sz w:val="24"/>
          <w:szCs w:val="24"/>
        </w:rPr>
      </w:pPr>
      <w:r w:rsidRPr="001A5A08">
        <w:rPr>
          <w:rFonts w:ascii="Times New Roman" w:hAnsi="Times New Roman" w:cs="Times New Roman"/>
          <w:sz w:val="24"/>
          <w:szCs w:val="24"/>
        </w:rPr>
        <w:t xml:space="preserve">-la capacité de </w:t>
      </w:r>
      <w:proofErr w:type="gramStart"/>
      <w:r w:rsidRPr="001A5A08">
        <w:rPr>
          <w:rFonts w:ascii="Times New Roman" w:hAnsi="Times New Roman" w:cs="Times New Roman"/>
          <w:sz w:val="24"/>
          <w:szCs w:val="24"/>
        </w:rPr>
        <w:t>prolifération  cellulaire</w:t>
      </w:r>
      <w:proofErr w:type="gramEnd"/>
      <w:r w:rsidRPr="001A5A08">
        <w:rPr>
          <w:rFonts w:ascii="Times New Roman" w:hAnsi="Times New Roman" w:cs="Times New Roman"/>
          <w:sz w:val="24"/>
          <w:szCs w:val="24"/>
        </w:rPr>
        <w:t xml:space="preserve"> et la réalisation de mouvements morphogénétiques.</w:t>
      </w:r>
    </w:p>
    <w:p w:rsidR="007229A9" w:rsidRPr="001A5A08" w:rsidRDefault="007229A9" w:rsidP="007229A9">
      <w:pPr>
        <w:jc w:val="both"/>
        <w:rPr>
          <w:rFonts w:ascii="Times New Roman" w:hAnsi="Times New Roman" w:cs="Times New Roman"/>
          <w:sz w:val="24"/>
          <w:szCs w:val="24"/>
        </w:rPr>
      </w:pPr>
      <w:r w:rsidRPr="001A5A08">
        <w:rPr>
          <w:rFonts w:ascii="Times New Roman" w:hAnsi="Times New Roman" w:cs="Times New Roman"/>
          <w:sz w:val="24"/>
          <w:szCs w:val="24"/>
        </w:rPr>
        <w:t>-l'expression de gènes spécifiques et l'inhibition des autre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A5A08">
        <w:rPr>
          <w:rFonts w:ascii="Times New Roman" w:hAnsi="Times New Roman" w:cs="Times New Roman"/>
          <w:sz w:val="24"/>
          <w:szCs w:val="24"/>
        </w:rPr>
        <w:t>. </w:t>
      </w:r>
      <w:r w:rsidRPr="001A5A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229A9" w:rsidRDefault="007229A9" w:rsidP="007229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</w:t>
      </w:r>
      <w:r w:rsidRPr="001A5A08">
        <w:rPr>
          <w:rFonts w:ascii="Times New Roman" w:hAnsi="Times New Roman" w:cs="Times New Roman"/>
          <w:sz w:val="24"/>
          <w:szCs w:val="24"/>
        </w:rPr>
        <w:t>'apoptose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7229A9" w:rsidRPr="00CC6720" w:rsidRDefault="007229A9" w:rsidP="007229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CC6720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CC6720">
        <w:rPr>
          <w:rFonts w:ascii="Times New Roman" w:hAnsi="Times New Roman" w:cs="Times New Roman"/>
          <w:b/>
          <w:bCs/>
          <w:sz w:val="24"/>
          <w:szCs w:val="24"/>
        </w:rPr>
        <w:t xml:space="preserve"> Étapes</w:t>
      </w:r>
      <w:proofErr w:type="gramEnd"/>
      <w:r w:rsidRPr="00CC6720">
        <w:rPr>
          <w:rFonts w:ascii="Times New Roman" w:hAnsi="Times New Roman" w:cs="Times New Roman"/>
          <w:b/>
          <w:bCs/>
          <w:sz w:val="24"/>
          <w:szCs w:val="24"/>
        </w:rPr>
        <w:t xml:space="preserve"> de la différenciation</w:t>
      </w:r>
    </w:p>
    <w:p w:rsidR="007229A9" w:rsidRPr="00702179" w:rsidRDefault="007229A9" w:rsidP="007229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CC6720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3-1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La totipotence</w:t>
      </w:r>
    </w:p>
    <w:p w:rsidR="007229A9" w:rsidRDefault="007229A9" w:rsidP="007229A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179">
        <w:rPr>
          <w:rFonts w:ascii="Times New Roman" w:hAnsi="Times New Roman" w:cs="Times New Roman"/>
          <w:sz w:val="24"/>
          <w:szCs w:val="24"/>
        </w:rPr>
        <w:t xml:space="preserve">Les cellules totipotentes sont caractérisées par un </w:t>
      </w:r>
      <w:r w:rsidRPr="00702179">
        <w:rPr>
          <w:rFonts w:ascii="Times New Roman" w:hAnsi="Times New Roman" w:cs="Times New Roman"/>
          <w:b/>
          <w:bCs/>
          <w:sz w:val="24"/>
          <w:szCs w:val="24"/>
        </w:rPr>
        <w:t xml:space="preserve">indice mitotique élevé </w:t>
      </w:r>
      <w:r w:rsidRPr="00702179">
        <w:rPr>
          <w:rFonts w:ascii="Times New Roman" w:hAnsi="Times New Roman" w:cs="Times New Roman"/>
          <w:sz w:val="24"/>
          <w:szCs w:val="24"/>
        </w:rPr>
        <w:t xml:space="preserve">et donc </w:t>
      </w:r>
      <w:r w:rsidRPr="00702179">
        <w:rPr>
          <w:rFonts w:ascii="Times New Roman" w:hAnsi="Times New Roman" w:cs="Times New Roman"/>
          <w:b/>
          <w:bCs/>
          <w:sz w:val="24"/>
          <w:szCs w:val="24"/>
        </w:rPr>
        <w:t xml:space="preserve">des cycles cellulaires courts </w:t>
      </w:r>
      <w:r w:rsidRPr="00702179">
        <w:rPr>
          <w:rFonts w:ascii="Times New Roman" w:hAnsi="Times New Roman" w:cs="Times New Roman"/>
          <w:sz w:val="24"/>
          <w:szCs w:val="24"/>
        </w:rPr>
        <w:t xml:space="preserve">avec des </w:t>
      </w:r>
      <w:r w:rsidRPr="00702179">
        <w:rPr>
          <w:rFonts w:ascii="Times New Roman" w:hAnsi="Times New Roman" w:cs="Times New Roman"/>
          <w:b/>
          <w:bCs/>
          <w:sz w:val="24"/>
          <w:szCs w:val="24"/>
        </w:rPr>
        <w:t>phases G1 et G2 réduites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229A9" w:rsidRDefault="007229A9" w:rsidP="007229A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179">
        <w:rPr>
          <w:rFonts w:ascii="Times New Roman" w:hAnsi="Times New Roman" w:cs="Times New Roman"/>
          <w:sz w:val="24"/>
          <w:szCs w:val="24"/>
        </w:rPr>
        <w:t xml:space="preserve">Étant donné que presque </w:t>
      </w:r>
      <w:r w:rsidRPr="00702179">
        <w:rPr>
          <w:rFonts w:ascii="Times New Roman" w:hAnsi="Times New Roman" w:cs="Times New Roman"/>
          <w:b/>
          <w:bCs/>
          <w:sz w:val="24"/>
          <w:szCs w:val="24"/>
        </w:rPr>
        <w:t>seuls les gènes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impliqués dans la division cellulaire</w:t>
      </w:r>
      <w:r w:rsidRPr="00702179">
        <w:rPr>
          <w:rFonts w:ascii="Times New Roman" w:hAnsi="Times New Roman" w:cs="Times New Roman"/>
          <w:b/>
          <w:bCs/>
          <w:sz w:val="24"/>
          <w:szCs w:val="24"/>
        </w:rPr>
        <w:t xml:space="preserve"> sont exprimés </w:t>
      </w:r>
      <w:r>
        <w:rPr>
          <w:rFonts w:ascii="Times New Roman" w:hAnsi="Times New Roman" w:cs="Times New Roman"/>
          <w:sz w:val="24"/>
          <w:szCs w:val="24"/>
        </w:rPr>
        <w:t>dans</w:t>
      </w:r>
      <w:r w:rsidRPr="00702179">
        <w:rPr>
          <w:rFonts w:ascii="Times New Roman" w:hAnsi="Times New Roman" w:cs="Times New Roman"/>
          <w:sz w:val="24"/>
          <w:szCs w:val="24"/>
        </w:rPr>
        <w:t xml:space="preserve"> les cellules totipotentes, celles-ci </w:t>
      </w:r>
      <w:r w:rsidRPr="00702179">
        <w:rPr>
          <w:rFonts w:ascii="Times New Roman" w:hAnsi="Times New Roman" w:cs="Times New Roman"/>
          <w:b/>
          <w:bCs/>
          <w:sz w:val="24"/>
          <w:szCs w:val="24"/>
        </w:rPr>
        <w:t xml:space="preserve">ne présentent pas de caractères morphologiques spécialisés. </w:t>
      </w:r>
    </w:p>
    <w:p w:rsidR="007229A9" w:rsidRPr="00702179" w:rsidRDefault="007229A9" w:rsidP="007229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II-3-2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La détermination </w:t>
      </w:r>
      <w:r w:rsidRPr="007021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229A9" w:rsidRDefault="007229A9" w:rsidP="007229A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179">
        <w:rPr>
          <w:rFonts w:ascii="Times New Roman" w:hAnsi="Times New Roman" w:cs="Times New Roman"/>
          <w:sz w:val="24"/>
          <w:szCs w:val="24"/>
        </w:rPr>
        <w:t xml:space="preserve">Une cellule déterminée est </w:t>
      </w:r>
      <w:r w:rsidRPr="00702179">
        <w:rPr>
          <w:rFonts w:ascii="Times New Roman" w:hAnsi="Times New Roman" w:cs="Times New Roman"/>
          <w:b/>
          <w:bCs/>
          <w:sz w:val="24"/>
          <w:szCs w:val="24"/>
        </w:rPr>
        <w:t xml:space="preserve">engagée dans une voie de différenciation </w:t>
      </w:r>
      <w:r w:rsidRPr="00702179">
        <w:rPr>
          <w:rFonts w:ascii="Times New Roman" w:hAnsi="Times New Roman" w:cs="Times New Roman"/>
          <w:sz w:val="24"/>
          <w:szCs w:val="24"/>
        </w:rPr>
        <w:t xml:space="preserve">mais il </w:t>
      </w:r>
      <w:r w:rsidRPr="00702179">
        <w:rPr>
          <w:rFonts w:ascii="Times New Roman" w:hAnsi="Times New Roman" w:cs="Times New Roman"/>
          <w:b/>
          <w:bCs/>
          <w:sz w:val="24"/>
          <w:szCs w:val="24"/>
        </w:rPr>
        <w:t>n'y a pas encore de modifications structurales ou fonctionnelles visibles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229A9" w:rsidRPr="007229A9" w:rsidRDefault="007229A9" w:rsidP="007229A9">
      <w:pPr>
        <w:jc w:val="both"/>
        <w:rPr>
          <w:rFonts w:ascii="Times New Roman" w:hAnsi="Times New Roman" w:cs="Times New Roman"/>
          <w:sz w:val="24"/>
          <w:szCs w:val="24"/>
        </w:rPr>
      </w:pPr>
      <w:r w:rsidRPr="007229A9">
        <w:rPr>
          <w:rFonts w:ascii="Times New Roman" w:hAnsi="Times New Roman" w:cs="Times New Roman"/>
          <w:b/>
          <w:bCs/>
          <w:sz w:val="24"/>
          <w:szCs w:val="24"/>
        </w:rPr>
        <w:t>II-3-3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La différenciation</w:t>
      </w:r>
    </w:p>
    <w:p w:rsidR="007229A9" w:rsidRDefault="007229A9" w:rsidP="007229A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DFE">
        <w:rPr>
          <w:rFonts w:ascii="Times New Roman" w:hAnsi="Times New Roman" w:cs="Times New Roman"/>
          <w:bCs/>
          <w:sz w:val="24"/>
          <w:szCs w:val="24"/>
        </w:rPr>
        <w:t>La  différenciation</w:t>
      </w:r>
      <w:proofErr w:type="gramEnd"/>
      <w:r w:rsidRPr="00A47AB9">
        <w:rPr>
          <w:rFonts w:ascii="Times New Roman" w:hAnsi="Times New Roman" w:cs="Times New Roman"/>
          <w:b/>
          <w:bCs/>
          <w:sz w:val="24"/>
          <w:szCs w:val="24"/>
        </w:rPr>
        <w:t xml:space="preserve"> est induite par des signaux extérieurs</w:t>
      </w:r>
      <w:r w:rsidRPr="00A47AB9">
        <w:rPr>
          <w:rFonts w:ascii="Times New Roman" w:hAnsi="Times New Roman" w:cs="Times New Roman"/>
          <w:sz w:val="24"/>
          <w:szCs w:val="24"/>
        </w:rPr>
        <w:t xml:space="preserve"> et par </w:t>
      </w:r>
      <w:r w:rsidRPr="00A47AB9">
        <w:rPr>
          <w:rFonts w:ascii="Times New Roman" w:hAnsi="Times New Roman" w:cs="Times New Roman"/>
          <w:b/>
          <w:bCs/>
          <w:sz w:val="24"/>
          <w:szCs w:val="24"/>
        </w:rPr>
        <w:t>un programme d'expression de gênes.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  cellule</w:t>
      </w:r>
      <w:proofErr w:type="gramEnd"/>
      <w:r w:rsidRPr="00A47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différenciée est  bloquée</w:t>
      </w:r>
      <w:r w:rsidRPr="00A47AB9">
        <w:rPr>
          <w:rFonts w:ascii="Times New Roman" w:hAnsi="Times New Roman" w:cs="Times New Roman"/>
          <w:sz w:val="24"/>
          <w:szCs w:val="24"/>
        </w:rPr>
        <w:t xml:space="preserve"> en </w:t>
      </w:r>
      <w:r w:rsidRPr="00A47AB9">
        <w:rPr>
          <w:rFonts w:ascii="Times New Roman" w:hAnsi="Times New Roman" w:cs="Times New Roman"/>
          <w:b/>
          <w:bCs/>
          <w:sz w:val="24"/>
          <w:szCs w:val="24"/>
        </w:rPr>
        <w:t>G0</w:t>
      </w:r>
      <w:r w:rsidRPr="00A47A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29A9" w:rsidRPr="00A47AB9" w:rsidRDefault="007229A9" w:rsidP="007229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9A9" w:rsidRPr="00F14D03" w:rsidRDefault="007229A9" w:rsidP="007229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II-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F14D03">
        <w:rPr>
          <w:rFonts w:ascii="Times New Roman" w:hAnsi="Times New Roman" w:cs="Times New Roman"/>
          <w:b/>
          <w:bCs/>
          <w:sz w:val="24"/>
          <w:szCs w:val="24"/>
        </w:rPr>
        <w:t xml:space="preserve"> Mécanismes</w:t>
      </w:r>
      <w:proofErr w:type="gramEnd"/>
      <w:r w:rsidRPr="00F14D03">
        <w:rPr>
          <w:rFonts w:ascii="Times New Roman" w:hAnsi="Times New Roman" w:cs="Times New Roman"/>
          <w:b/>
          <w:bCs/>
          <w:sz w:val="24"/>
          <w:szCs w:val="24"/>
        </w:rPr>
        <w:t xml:space="preserve"> moléculaires et ce</w:t>
      </w:r>
      <w:r>
        <w:rPr>
          <w:rFonts w:ascii="Times New Roman" w:hAnsi="Times New Roman" w:cs="Times New Roman"/>
          <w:b/>
          <w:bCs/>
          <w:sz w:val="24"/>
          <w:szCs w:val="24"/>
        </w:rPr>
        <w:t>llulaires de la différenciation</w:t>
      </w:r>
    </w:p>
    <w:p w:rsidR="007229A9" w:rsidRPr="00623695" w:rsidRDefault="007229A9" w:rsidP="007229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II-4 -1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Les mitoses asymétriques</w:t>
      </w:r>
    </w:p>
    <w:p w:rsidR="007229A9" w:rsidRDefault="007229A9" w:rsidP="007229A9">
      <w:pPr>
        <w:jc w:val="both"/>
        <w:rPr>
          <w:rFonts w:ascii="Times New Roman" w:hAnsi="Times New Roman" w:cs="Times New Roman"/>
          <w:sz w:val="24"/>
          <w:szCs w:val="24"/>
        </w:rPr>
      </w:pPr>
      <w:r w:rsidRPr="00F14D03">
        <w:rPr>
          <w:rFonts w:ascii="Times New Roman" w:hAnsi="Times New Roman" w:cs="Times New Roman"/>
          <w:sz w:val="24"/>
          <w:szCs w:val="24"/>
        </w:rPr>
        <w:t xml:space="preserve">Ce sont des mitoses qui génèrent des cellules filles qui </w:t>
      </w:r>
      <w:r w:rsidRPr="00F14D03">
        <w:rPr>
          <w:rFonts w:ascii="Times New Roman" w:hAnsi="Times New Roman" w:cs="Times New Roman"/>
          <w:b/>
          <w:bCs/>
          <w:sz w:val="24"/>
          <w:szCs w:val="24"/>
        </w:rPr>
        <w:t>diffèrent par leurs constituants cytoplasmiques ou membranaires</w:t>
      </w:r>
      <w:r w:rsidRPr="005B7FD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D03">
        <w:rPr>
          <w:rFonts w:ascii="Times New Roman" w:hAnsi="Times New Roman" w:cs="Times New Roman"/>
          <w:sz w:val="24"/>
          <w:szCs w:val="24"/>
        </w:rPr>
        <w:t xml:space="preserve">Elles sont à l’origine de </w:t>
      </w:r>
      <w:r w:rsidRPr="00F14D03">
        <w:rPr>
          <w:rFonts w:ascii="Times New Roman" w:hAnsi="Times New Roman" w:cs="Times New Roman"/>
          <w:b/>
          <w:bCs/>
          <w:sz w:val="24"/>
          <w:szCs w:val="24"/>
        </w:rPr>
        <w:t>l’hétérogénéité phénotypique</w:t>
      </w:r>
      <w:r w:rsidRPr="00F14D03">
        <w:rPr>
          <w:rFonts w:ascii="Times New Roman" w:hAnsi="Times New Roman" w:cs="Times New Roman"/>
          <w:sz w:val="24"/>
          <w:szCs w:val="24"/>
        </w:rPr>
        <w:t>.</w:t>
      </w:r>
    </w:p>
    <w:p w:rsidR="007229A9" w:rsidRPr="00623695" w:rsidRDefault="007229A9" w:rsidP="007229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II-4 -2 </w:t>
      </w:r>
      <w:r>
        <w:rPr>
          <w:rFonts w:ascii="Times New Roman" w:hAnsi="Times New Roman" w:cs="Times New Roman"/>
          <w:b/>
          <w:bCs/>
          <w:sz w:val="24"/>
          <w:szCs w:val="24"/>
        </w:rPr>
        <w:t>Les inductions</w:t>
      </w:r>
    </w:p>
    <w:p w:rsidR="007229A9" w:rsidRPr="00623695" w:rsidRDefault="007229A9" w:rsidP="007229A9">
      <w:pPr>
        <w:jc w:val="both"/>
        <w:rPr>
          <w:rFonts w:ascii="Times New Roman" w:hAnsi="Times New Roman" w:cs="Times New Roman"/>
          <w:sz w:val="24"/>
          <w:szCs w:val="24"/>
        </w:rPr>
      </w:pPr>
      <w:r w:rsidRPr="00623695">
        <w:rPr>
          <w:rFonts w:ascii="Times New Roman" w:hAnsi="Times New Roman" w:cs="Times New Roman"/>
          <w:sz w:val="24"/>
          <w:szCs w:val="24"/>
        </w:rPr>
        <w:t xml:space="preserve">2 types </w:t>
      </w:r>
      <w:proofErr w:type="gramStart"/>
      <w:r w:rsidRPr="00623695">
        <w:rPr>
          <w:rFonts w:ascii="Times New Roman" w:hAnsi="Times New Roman" w:cs="Times New Roman"/>
          <w:sz w:val="24"/>
          <w:szCs w:val="24"/>
        </w:rPr>
        <w:t>d’induction:</w:t>
      </w:r>
      <w:proofErr w:type="gramEnd"/>
    </w:p>
    <w:p w:rsidR="007229A9" w:rsidRPr="00623695" w:rsidRDefault="007229A9" w:rsidP="007229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a- Les inductions instructives</w:t>
      </w:r>
    </w:p>
    <w:p w:rsidR="007229A9" w:rsidRPr="00623695" w:rsidRDefault="007229A9" w:rsidP="007229A9">
      <w:pPr>
        <w:jc w:val="both"/>
        <w:rPr>
          <w:rFonts w:ascii="Times New Roman" w:hAnsi="Times New Roman" w:cs="Times New Roman"/>
          <w:sz w:val="24"/>
          <w:szCs w:val="24"/>
        </w:rPr>
      </w:pPr>
      <w:r w:rsidRPr="00623695">
        <w:rPr>
          <w:rFonts w:ascii="Times New Roman" w:hAnsi="Times New Roman" w:cs="Times New Roman"/>
          <w:b/>
          <w:bCs/>
          <w:sz w:val="24"/>
          <w:szCs w:val="24"/>
        </w:rPr>
        <w:t xml:space="preserve">Les cellules inductrices </w:t>
      </w:r>
      <w:r w:rsidRPr="00623695">
        <w:rPr>
          <w:rFonts w:ascii="Times New Roman" w:hAnsi="Times New Roman" w:cs="Times New Roman"/>
          <w:sz w:val="24"/>
          <w:szCs w:val="24"/>
        </w:rPr>
        <w:t xml:space="preserve">émettent un signal (hormone, facteur de croissance) qui entraîne </w:t>
      </w:r>
      <w:r w:rsidRPr="00623695">
        <w:rPr>
          <w:rFonts w:ascii="Times New Roman" w:hAnsi="Times New Roman" w:cs="Times New Roman"/>
          <w:b/>
          <w:bCs/>
          <w:sz w:val="24"/>
          <w:szCs w:val="24"/>
        </w:rPr>
        <w:t>l’expression de nouveaux gènes par les cellules cibles</w:t>
      </w:r>
      <w:r w:rsidRPr="00623695">
        <w:rPr>
          <w:rFonts w:ascii="Times New Roman" w:hAnsi="Times New Roman" w:cs="Times New Roman"/>
          <w:sz w:val="24"/>
          <w:szCs w:val="24"/>
        </w:rPr>
        <w:t xml:space="preserve">. Cette activation génique permet le </w:t>
      </w:r>
      <w:r w:rsidRPr="00623695">
        <w:rPr>
          <w:rFonts w:ascii="Times New Roman" w:hAnsi="Times New Roman" w:cs="Times New Roman"/>
          <w:b/>
          <w:bCs/>
          <w:sz w:val="24"/>
          <w:szCs w:val="24"/>
        </w:rPr>
        <w:t xml:space="preserve">changement du phénotype </w:t>
      </w:r>
      <w:r w:rsidRPr="00623695">
        <w:rPr>
          <w:rFonts w:ascii="Times New Roman" w:hAnsi="Times New Roman" w:cs="Times New Roman"/>
          <w:sz w:val="24"/>
          <w:szCs w:val="24"/>
        </w:rPr>
        <w:t xml:space="preserve">cellulaire et la </w:t>
      </w:r>
      <w:r w:rsidRPr="00623695">
        <w:rPr>
          <w:rFonts w:ascii="Times New Roman" w:hAnsi="Times New Roman" w:cs="Times New Roman"/>
          <w:b/>
          <w:bCs/>
          <w:sz w:val="24"/>
          <w:szCs w:val="24"/>
        </w:rPr>
        <w:t>différenciation.</w:t>
      </w:r>
    </w:p>
    <w:p w:rsidR="007229A9" w:rsidRPr="00623695" w:rsidRDefault="007229A9" w:rsidP="007229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b- Les inductions permissives</w:t>
      </w:r>
    </w:p>
    <w:p w:rsidR="007229A9" w:rsidRDefault="007229A9" w:rsidP="007229A9">
      <w:pPr>
        <w:jc w:val="both"/>
        <w:rPr>
          <w:rFonts w:ascii="Times New Roman" w:hAnsi="Times New Roman" w:cs="Times New Roman"/>
          <w:sz w:val="24"/>
          <w:szCs w:val="24"/>
        </w:rPr>
      </w:pPr>
      <w:r w:rsidRPr="00623695">
        <w:rPr>
          <w:rFonts w:ascii="Times New Roman" w:hAnsi="Times New Roman" w:cs="Times New Roman"/>
          <w:sz w:val="24"/>
          <w:szCs w:val="24"/>
        </w:rPr>
        <w:t xml:space="preserve">Regroupent </w:t>
      </w:r>
      <w:r w:rsidRPr="00623695">
        <w:rPr>
          <w:rFonts w:ascii="Times New Roman" w:hAnsi="Times New Roman" w:cs="Times New Roman"/>
          <w:b/>
          <w:bCs/>
          <w:sz w:val="24"/>
          <w:szCs w:val="24"/>
        </w:rPr>
        <w:t xml:space="preserve">les interactions </w:t>
      </w:r>
      <w:r>
        <w:rPr>
          <w:rFonts w:ascii="Times New Roman" w:hAnsi="Times New Roman" w:cs="Times New Roman"/>
          <w:sz w:val="24"/>
          <w:szCs w:val="24"/>
        </w:rPr>
        <w:t xml:space="preserve">par les molécules d’adhérence et les jonctions intercellulaires (gap </w:t>
      </w:r>
      <w:proofErr w:type="spellStart"/>
      <w:r>
        <w:rPr>
          <w:rFonts w:ascii="Times New Roman" w:hAnsi="Times New Roman" w:cs="Times New Roman"/>
          <w:sz w:val="24"/>
          <w:szCs w:val="24"/>
        </w:rPr>
        <w:t>junction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29A9" w:rsidRDefault="007229A9" w:rsidP="007229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9A9" w:rsidRPr="00567125" w:rsidRDefault="007229A9" w:rsidP="007229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II- 4-3 Contrôle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transcription</w:t>
      </w:r>
    </w:p>
    <w:p w:rsidR="007229A9" w:rsidRPr="00567125" w:rsidRDefault="007229A9" w:rsidP="007229A9">
      <w:pPr>
        <w:jc w:val="both"/>
        <w:rPr>
          <w:rFonts w:ascii="Times New Roman" w:hAnsi="Times New Roman" w:cs="Times New Roman"/>
          <w:sz w:val="24"/>
          <w:szCs w:val="24"/>
        </w:rPr>
      </w:pPr>
      <w:r w:rsidRPr="00567125">
        <w:rPr>
          <w:rFonts w:ascii="Times New Roman" w:hAnsi="Times New Roman" w:cs="Times New Roman"/>
          <w:sz w:val="24"/>
          <w:szCs w:val="24"/>
        </w:rPr>
        <w:t xml:space="preserve">La spécialisation cellulaire requiert </w:t>
      </w:r>
      <w:r w:rsidRPr="00567125">
        <w:rPr>
          <w:rFonts w:ascii="Times New Roman" w:hAnsi="Times New Roman" w:cs="Times New Roman"/>
          <w:b/>
          <w:bCs/>
          <w:sz w:val="24"/>
          <w:szCs w:val="24"/>
        </w:rPr>
        <w:t>la synthèse préférentielle de certaines protéines spécifiques.</w:t>
      </w:r>
    </w:p>
    <w:p w:rsidR="007229A9" w:rsidRPr="00567125" w:rsidRDefault="007229A9" w:rsidP="007229A9">
      <w:pPr>
        <w:jc w:val="both"/>
        <w:rPr>
          <w:rFonts w:ascii="Times New Roman" w:hAnsi="Times New Roman" w:cs="Times New Roman"/>
          <w:sz w:val="24"/>
          <w:szCs w:val="24"/>
        </w:rPr>
      </w:pPr>
      <w:r w:rsidRPr="00567125">
        <w:rPr>
          <w:rFonts w:ascii="Times New Roman" w:hAnsi="Times New Roman" w:cs="Times New Roman"/>
          <w:sz w:val="24"/>
          <w:szCs w:val="24"/>
        </w:rPr>
        <w:t xml:space="preserve">Chaque cellule eucaryote </w:t>
      </w:r>
      <w:r w:rsidRPr="00567125">
        <w:rPr>
          <w:rFonts w:ascii="Times New Roman" w:hAnsi="Times New Roman" w:cs="Times New Roman"/>
          <w:b/>
          <w:bCs/>
          <w:sz w:val="24"/>
          <w:szCs w:val="24"/>
        </w:rPr>
        <w:t>n’exprime qu’un petit pourcentage des gènes qu’elle contient</w:t>
      </w:r>
      <w:r w:rsidRPr="00567125">
        <w:rPr>
          <w:rFonts w:ascii="Times New Roman" w:hAnsi="Times New Roman" w:cs="Times New Roman"/>
          <w:sz w:val="24"/>
          <w:szCs w:val="24"/>
        </w:rPr>
        <w:t xml:space="preserve"> et </w:t>
      </w:r>
      <w:r w:rsidRPr="00567125">
        <w:rPr>
          <w:rFonts w:ascii="Times New Roman" w:hAnsi="Times New Roman" w:cs="Times New Roman"/>
          <w:b/>
          <w:bCs/>
          <w:sz w:val="24"/>
          <w:szCs w:val="24"/>
        </w:rPr>
        <w:t>les cellules de différents tissus expriment différents groupes de gènes.</w:t>
      </w:r>
    </w:p>
    <w:p w:rsidR="007229A9" w:rsidRPr="00567125" w:rsidRDefault="007229A9" w:rsidP="007229A9">
      <w:pPr>
        <w:jc w:val="both"/>
        <w:rPr>
          <w:rFonts w:ascii="Times New Roman" w:hAnsi="Times New Roman" w:cs="Times New Roman"/>
          <w:sz w:val="24"/>
          <w:szCs w:val="24"/>
        </w:rPr>
      </w:pPr>
      <w:r w:rsidRPr="00567125">
        <w:rPr>
          <w:rFonts w:ascii="Times New Roman" w:hAnsi="Times New Roman" w:cs="Times New Roman"/>
          <w:sz w:val="24"/>
          <w:szCs w:val="24"/>
        </w:rPr>
        <w:t xml:space="preserve">La différenciation est </w:t>
      </w:r>
      <w:r w:rsidRPr="00567125">
        <w:rPr>
          <w:rFonts w:ascii="Times New Roman" w:hAnsi="Times New Roman" w:cs="Times New Roman"/>
          <w:b/>
          <w:bCs/>
          <w:sz w:val="24"/>
          <w:szCs w:val="24"/>
        </w:rPr>
        <w:t>contrôlée au niveau de la transcription</w:t>
      </w:r>
      <w:r w:rsidRPr="00567125">
        <w:rPr>
          <w:rFonts w:ascii="Times New Roman" w:hAnsi="Times New Roman" w:cs="Times New Roman"/>
          <w:sz w:val="24"/>
          <w:szCs w:val="24"/>
        </w:rPr>
        <w:t xml:space="preserve">. </w:t>
      </w:r>
      <w:r w:rsidRPr="00567125">
        <w:rPr>
          <w:rFonts w:ascii="Times New Roman" w:hAnsi="Times New Roman" w:cs="Times New Roman"/>
          <w:b/>
          <w:bCs/>
          <w:sz w:val="24"/>
          <w:szCs w:val="24"/>
        </w:rPr>
        <w:t xml:space="preserve">L’ARN </w:t>
      </w:r>
      <w:proofErr w:type="spellStart"/>
      <w:r w:rsidRPr="00567125">
        <w:rPr>
          <w:rFonts w:ascii="Times New Roman" w:hAnsi="Times New Roman" w:cs="Times New Roman"/>
          <w:b/>
          <w:bCs/>
          <w:sz w:val="24"/>
          <w:szCs w:val="24"/>
        </w:rPr>
        <w:t>pol</w:t>
      </w:r>
      <w:proofErr w:type="spellEnd"/>
      <w:r w:rsidRPr="00567125">
        <w:rPr>
          <w:rFonts w:ascii="Times New Roman" w:hAnsi="Times New Roman" w:cs="Times New Roman"/>
          <w:b/>
          <w:bCs/>
          <w:sz w:val="24"/>
          <w:szCs w:val="24"/>
        </w:rPr>
        <w:t xml:space="preserve"> II n’a pas de spécificité pour </w:t>
      </w:r>
      <w:r>
        <w:rPr>
          <w:rFonts w:ascii="Times New Roman" w:hAnsi="Times New Roman" w:cs="Times New Roman"/>
          <w:b/>
          <w:bCs/>
          <w:sz w:val="24"/>
          <w:szCs w:val="24"/>
        </w:rPr>
        <w:t>les</w:t>
      </w:r>
      <w:r w:rsidRPr="00567125">
        <w:rPr>
          <w:rFonts w:ascii="Times New Roman" w:hAnsi="Times New Roman" w:cs="Times New Roman"/>
          <w:b/>
          <w:bCs/>
          <w:sz w:val="24"/>
          <w:szCs w:val="24"/>
        </w:rPr>
        <w:t xml:space="preserve"> gènes </w:t>
      </w:r>
      <w:r w:rsidRPr="00567125">
        <w:rPr>
          <w:rFonts w:ascii="Times New Roman" w:hAnsi="Times New Roman" w:cs="Times New Roman"/>
          <w:sz w:val="24"/>
          <w:szCs w:val="24"/>
        </w:rPr>
        <w:t xml:space="preserve">mais </w:t>
      </w:r>
      <w:r w:rsidRPr="00567125">
        <w:rPr>
          <w:rFonts w:ascii="Times New Roman" w:hAnsi="Times New Roman" w:cs="Times New Roman"/>
          <w:b/>
          <w:bCs/>
          <w:sz w:val="24"/>
          <w:szCs w:val="24"/>
        </w:rPr>
        <w:t>elle a une fonction universelle</w:t>
      </w:r>
      <w:r w:rsidRPr="00567125">
        <w:rPr>
          <w:rFonts w:ascii="Times New Roman" w:hAnsi="Times New Roman" w:cs="Times New Roman"/>
          <w:sz w:val="24"/>
          <w:szCs w:val="24"/>
        </w:rPr>
        <w:t xml:space="preserve"> puisque elle est capable de transcrire tous les gènes de l’organisme. </w:t>
      </w:r>
    </w:p>
    <w:p w:rsidR="007229A9" w:rsidRDefault="007229A9" w:rsidP="007229A9">
      <w:pPr>
        <w:jc w:val="both"/>
        <w:rPr>
          <w:rFonts w:ascii="Times New Roman" w:hAnsi="Times New Roman" w:cs="Times New Roman"/>
          <w:sz w:val="24"/>
          <w:szCs w:val="24"/>
        </w:rPr>
      </w:pPr>
      <w:r w:rsidRPr="00567125">
        <w:rPr>
          <w:rFonts w:ascii="Times New Roman" w:hAnsi="Times New Roman" w:cs="Times New Roman"/>
          <w:sz w:val="24"/>
          <w:szCs w:val="24"/>
        </w:rPr>
        <w:t xml:space="preserve">Ainsi la </w:t>
      </w:r>
      <w:r w:rsidRPr="00567125">
        <w:rPr>
          <w:rFonts w:ascii="Times New Roman" w:hAnsi="Times New Roman" w:cs="Times New Roman"/>
          <w:b/>
          <w:bCs/>
          <w:sz w:val="24"/>
          <w:szCs w:val="24"/>
        </w:rPr>
        <w:t xml:space="preserve">spécificité de la transcription ne dépend pas de l’ARN </w:t>
      </w:r>
      <w:proofErr w:type="spellStart"/>
      <w:r w:rsidRPr="00567125">
        <w:rPr>
          <w:rFonts w:ascii="Times New Roman" w:hAnsi="Times New Roman" w:cs="Times New Roman"/>
          <w:b/>
          <w:bCs/>
          <w:sz w:val="24"/>
          <w:szCs w:val="24"/>
        </w:rPr>
        <w:t>pol</w:t>
      </w:r>
      <w:proofErr w:type="spellEnd"/>
      <w:r w:rsidRPr="00567125">
        <w:rPr>
          <w:rFonts w:ascii="Times New Roman" w:hAnsi="Times New Roman" w:cs="Times New Roman"/>
          <w:b/>
          <w:bCs/>
          <w:sz w:val="24"/>
          <w:szCs w:val="24"/>
        </w:rPr>
        <w:t xml:space="preserve"> II</w:t>
      </w:r>
      <w:r w:rsidRPr="00567125">
        <w:rPr>
          <w:rFonts w:ascii="Times New Roman" w:hAnsi="Times New Roman" w:cs="Times New Roman"/>
          <w:sz w:val="24"/>
          <w:szCs w:val="24"/>
        </w:rPr>
        <w:t xml:space="preserve">, elle dépend de plusieurs </w:t>
      </w:r>
      <w:proofErr w:type="gramStart"/>
      <w:r w:rsidRPr="00567125">
        <w:rPr>
          <w:rFonts w:ascii="Times New Roman" w:hAnsi="Times New Roman" w:cs="Times New Roman"/>
          <w:sz w:val="24"/>
          <w:szCs w:val="24"/>
        </w:rPr>
        <w:t>facteurs:</w:t>
      </w:r>
      <w:proofErr w:type="gramEnd"/>
    </w:p>
    <w:p w:rsidR="007229A9" w:rsidRPr="00567125" w:rsidRDefault="007229A9" w:rsidP="007229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IV-4</w:t>
      </w:r>
      <w:r w:rsidRPr="00567125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3-1</w:t>
      </w:r>
      <w:r w:rsidRPr="00567125">
        <w:rPr>
          <w:rFonts w:ascii="Times New Roman" w:hAnsi="Times New Roman" w:cs="Times New Roman"/>
          <w:b/>
          <w:bCs/>
          <w:sz w:val="24"/>
          <w:szCs w:val="24"/>
        </w:rPr>
        <w:t xml:space="preserve"> Régulation en Cis (séquences d’ADN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qui régulent la transcription)</w:t>
      </w:r>
    </w:p>
    <w:p w:rsidR="007229A9" w:rsidRPr="00567125" w:rsidRDefault="007229A9" w:rsidP="007229A9">
      <w:pPr>
        <w:jc w:val="both"/>
        <w:rPr>
          <w:rFonts w:ascii="Times New Roman" w:hAnsi="Times New Roman" w:cs="Times New Roman"/>
          <w:sz w:val="24"/>
          <w:szCs w:val="24"/>
        </w:rPr>
      </w:pPr>
      <w:r w:rsidRPr="00567125">
        <w:rPr>
          <w:rFonts w:ascii="Times New Roman" w:hAnsi="Times New Roman" w:cs="Times New Roman"/>
          <w:b/>
          <w:bCs/>
          <w:sz w:val="24"/>
          <w:szCs w:val="24"/>
        </w:rPr>
        <w:t xml:space="preserve">a-Modification des </w:t>
      </w:r>
      <w:proofErr w:type="gramStart"/>
      <w:r w:rsidRPr="00567125">
        <w:rPr>
          <w:rFonts w:ascii="Times New Roman" w:hAnsi="Times New Roman" w:cs="Times New Roman"/>
          <w:b/>
          <w:bCs/>
          <w:sz w:val="24"/>
          <w:szCs w:val="24"/>
        </w:rPr>
        <w:t>histones:</w:t>
      </w:r>
      <w:proofErr w:type="gramEnd"/>
    </w:p>
    <w:p w:rsidR="007229A9" w:rsidRPr="00567125" w:rsidRDefault="007229A9" w:rsidP="007229A9">
      <w:pPr>
        <w:jc w:val="both"/>
        <w:rPr>
          <w:rFonts w:ascii="Times New Roman" w:hAnsi="Times New Roman" w:cs="Times New Roman"/>
          <w:sz w:val="24"/>
          <w:szCs w:val="24"/>
        </w:rPr>
      </w:pPr>
      <w:r w:rsidRPr="00567125">
        <w:rPr>
          <w:rFonts w:ascii="Times New Roman" w:hAnsi="Times New Roman" w:cs="Times New Roman"/>
          <w:sz w:val="24"/>
          <w:szCs w:val="24"/>
        </w:rPr>
        <w:t>Ces modifications sont essentiellement transitoires, elles modifient la structure de la chromatine, ce qui permet les interactions ADN-protéines lors de la réplication et de la transcription.</w:t>
      </w:r>
    </w:p>
    <w:p w:rsidR="007229A9" w:rsidRPr="00567125" w:rsidRDefault="007229A9" w:rsidP="007229A9">
      <w:pPr>
        <w:jc w:val="both"/>
        <w:rPr>
          <w:rFonts w:ascii="Times New Roman" w:hAnsi="Times New Roman" w:cs="Times New Roman"/>
          <w:sz w:val="24"/>
          <w:szCs w:val="24"/>
        </w:rPr>
      </w:pPr>
      <w:r w:rsidRPr="00567125">
        <w:rPr>
          <w:rFonts w:ascii="Times New Roman" w:hAnsi="Times New Roman" w:cs="Times New Roman"/>
          <w:b/>
          <w:bCs/>
          <w:sz w:val="24"/>
          <w:szCs w:val="24"/>
        </w:rPr>
        <w:t>b-</w:t>
      </w:r>
      <w:r w:rsidRPr="00567125">
        <w:rPr>
          <w:rFonts w:ascii="Times New Roman" w:hAnsi="Times New Roman" w:cs="Times New Roman"/>
          <w:sz w:val="24"/>
          <w:szCs w:val="24"/>
        </w:rPr>
        <w:t xml:space="preserve"> </w:t>
      </w:r>
      <w:r w:rsidRPr="00567125">
        <w:rPr>
          <w:rFonts w:ascii="Times New Roman" w:hAnsi="Times New Roman" w:cs="Times New Roman"/>
          <w:b/>
          <w:bCs/>
          <w:sz w:val="24"/>
          <w:szCs w:val="24"/>
        </w:rPr>
        <w:t xml:space="preserve">La </w:t>
      </w:r>
      <w:proofErr w:type="gramStart"/>
      <w:r w:rsidRPr="00567125">
        <w:rPr>
          <w:rFonts w:ascii="Times New Roman" w:hAnsi="Times New Roman" w:cs="Times New Roman"/>
          <w:b/>
          <w:bCs/>
          <w:sz w:val="24"/>
          <w:szCs w:val="24"/>
        </w:rPr>
        <w:t>méthylation  du</w:t>
      </w:r>
      <w:proofErr w:type="gramEnd"/>
      <w:r w:rsidRPr="00567125">
        <w:rPr>
          <w:rFonts w:ascii="Times New Roman" w:hAnsi="Times New Roman" w:cs="Times New Roman"/>
          <w:b/>
          <w:bCs/>
          <w:sz w:val="24"/>
          <w:szCs w:val="24"/>
        </w:rPr>
        <w:t xml:space="preserve"> promoteur  </w:t>
      </w:r>
      <w:r w:rsidRPr="00567125">
        <w:rPr>
          <w:rFonts w:ascii="Times New Roman" w:hAnsi="Times New Roman" w:cs="Times New Roman"/>
          <w:sz w:val="24"/>
          <w:szCs w:val="24"/>
        </w:rPr>
        <w:t xml:space="preserve">est </w:t>
      </w:r>
      <w:r w:rsidRPr="00567125">
        <w:rPr>
          <w:rFonts w:ascii="Times New Roman" w:hAnsi="Times New Roman" w:cs="Times New Roman"/>
          <w:b/>
          <w:bCs/>
          <w:sz w:val="24"/>
          <w:szCs w:val="24"/>
        </w:rPr>
        <w:t>un mécanisme répresseur de la transcription</w:t>
      </w:r>
      <w:r w:rsidRPr="00567125">
        <w:rPr>
          <w:rFonts w:ascii="Times New Roman" w:hAnsi="Times New Roman" w:cs="Times New Roman"/>
          <w:sz w:val="24"/>
          <w:szCs w:val="24"/>
        </w:rPr>
        <w:t xml:space="preserve"> en règle général ( les promoteurs d</w:t>
      </w:r>
      <w:r>
        <w:rPr>
          <w:rFonts w:ascii="Times New Roman" w:hAnsi="Times New Roman" w:cs="Times New Roman"/>
          <w:sz w:val="24"/>
          <w:szCs w:val="24"/>
        </w:rPr>
        <w:t>eviennent inaccessibles aux FT)</w:t>
      </w:r>
      <w:r w:rsidRPr="00567125">
        <w:rPr>
          <w:rFonts w:ascii="Times New Roman" w:hAnsi="Times New Roman" w:cs="Times New Roman"/>
          <w:sz w:val="24"/>
          <w:szCs w:val="24"/>
        </w:rPr>
        <w:t>.</w:t>
      </w:r>
    </w:p>
    <w:p w:rsidR="007229A9" w:rsidRPr="00567125" w:rsidRDefault="007229A9" w:rsidP="007229A9">
      <w:pPr>
        <w:jc w:val="both"/>
        <w:rPr>
          <w:rFonts w:ascii="Times New Roman" w:hAnsi="Times New Roman" w:cs="Times New Roman"/>
          <w:sz w:val="24"/>
          <w:szCs w:val="24"/>
        </w:rPr>
      </w:pPr>
      <w:r w:rsidRPr="00567125">
        <w:rPr>
          <w:rFonts w:ascii="Times New Roman" w:hAnsi="Times New Roman" w:cs="Times New Roman"/>
          <w:b/>
          <w:bCs/>
          <w:sz w:val="24"/>
          <w:szCs w:val="24"/>
        </w:rPr>
        <w:t xml:space="preserve">c- Les </w:t>
      </w:r>
      <w:proofErr w:type="spellStart"/>
      <w:r w:rsidRPr="00567125">
        <w:rPr>
          <w:rFonts w:ascii="Times New Roman" w:hAnsi="Times New Roman" w:cs="Times New Roman"/>
          <w:b/>
          <w:bCs/>
          <w:sz w:val="24"/>
          <w:szCs w:val="24"/>
        </w:rPr>
        <w:t>enhancers</w:t>
      </w:r>
      <w:proofErr w:type="spellEnd"/>
      <w:r w:rsidRPr="00567125">
        <w:rPr>
          <w:rFonts w:ascii="Times New Roman" w:hAnsi="Times New Roman" w:cs="Times New Roman"/>
          <w:b/>
          <w:bCs/>
          <w:sz w:val="24"/>
          <w:szCs w:val="24"/>
        </w:rPr>
        <w:t xml:space="preserve"> et les </w:t>
      </w:r>
      <w:proofErr w:type="spellStart"/>
      <w:r w:rsidRPr="00567125">
        <w:rPr>
          <w:rFonts w:ascii="Times New Roman" w:hAnsi="Times New Roman" w:cs="Times New Roman"/>
          <w:b/>
          <w:bCs/>
          <w:sz w:val="24"/>
          <w:szCs w:val="24"/>
        </w:rPr>
        <w:t>silencers</w:t>
      </w:r>
      <w:proofErr w:type="spellEnd"/>
      <w:r w:rsidRPr="00567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7125">
        <w:rPr>
          <w:rFonts w:ascii="Times New Roman" w:hAnsi="Times New Roman" w:cs="Times New Roman"/>
          <w:sz w:val="24"/>
          <w:szCs w:val="24"/>
        </w:rPr>
        <w:t>participent à la régulation de la transcription (stimulation ou inhibition).</w:t>
      </w:r>
    </w:p>
    <w:p w:rsidR="007229A9" w:rsidRPr="00567125" w:rsidRDefault="007229A9" w:rsidP="007229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IV-4</w:t>
      </w:r>
      <w:r w:rsidRPr="00567125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67125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67125">
        <w:rPr>
          <w:rFonts w:ascii="Times New Roman" w:hAnsi="Times New Roman" w:cs="Times New Roman"/>
          <w:b/>
          <w:bCs/>
          <w:sz w:val="24"/>
          <w:szCs w:val="24"/>
        </w:rPr>
        <w:t xml:space="preserve"> Régulation en Trans (facteurs de </w:t>
      </w:r>
      <w:proofErr w:type="spellStart"/>
      <w:r w:rsidRPr="00567125">
        <w:rPr>
          <w:rFonts w:ascii="Times New Roman" w:hAnsi="Times New Roman" w:cs="Times New Roman"/>
          <w:b/>
          <w:bCs/>
          <w:sz w:val="24"/>
          <w:szCs w:val="24"/>
        </w:rPr>
        <w:t>trascription</w:t>
      </w:r>
      <w:proofErr w:type="spellEnd"/>
      <w:proofErr w:type="gramStart"/>
      <w:r w:rsidRPr="00567125">
        <w:rPr>
          <w:rFonts w:ascii="Times New Roman" w:hAnsi="Times New Roman" w:cs="Times New Roman"/>
          <w:b/>
          <w:bCs/>
          <w:sz w:val="24"/>
          <w:szCs w:val="24"/>
        </w:rPr>
        <w:t>):</w:t>
      </w:r>
      <w:proofErr w:type="gramEnd"/>
    </w:p>
    <w:p w:rsidR="007229A9" w:rsidRPr="00567125" w:rsidRDefault="007229A9" w:rsidP="007229A9">
      <w:pPr>
        <w:jc w:val="both"/>
        <w:rPr>
          <w:rFonts w:ascii="Times New Roman" w:hAnsi="Times New Roman" w:cs="Times New Roman"/>
          <w:sz w:val="24"/>
          <w:szCs w:val="24"/>
        </w:rPr>
      </w:pPr>
      <w:r w:rsidRPr="00567125">
        <w:rPr>
          <w:rFonts w:ascii="Times New Roman" w:hAnsi="Times New Roman" w:cs="Times New Roman"/>
          <w:sz w:val="24"/>
          <w:szCs w:val="24"/>
        </w:rPr>
        <w:t>Il s’agit de protéines capables de se lier à l’ADN et de moduler la transcription.</w:t>
      </w:r>
    </w:p>
    <w:p w:rsidR="007229A9" w:rsidRPr="00567125" w:rsidRDefault="007229A9" w:rsidP="007229A9">
      <w:pPr>
        <w:jc w:val="both"/>
        <w:rPr>
          <w:rFonts w:ascii="Times New Roman" w:hAnsi="Times New Roman" w:cs="Times New Roman"/>
          <w:sz w:val="24"/>
          <w:szCs w:val="24"/>
        </w:rPr>
      </w:pPr>
      <w:r w:rsidRPr="00567125">
        <w:rPr>
          <w:rFonts w:ascii="Times New Roman" w:hAnsi="Times New Roman" w:cs="Times New Roman"/>
          <w:sz w:val="24"/>
          <w:szCs w:val="24"/>
        </w:rPr>
        <w:t xml:space="preserve">Leur liaison se fait au niveau des </w:t>
      </w:r>
      <w:r w:rsidRPr="00567125">
        <w:rPr>
          <w:rFonts w:ascii="Times New Roman" w:hAnsi="Times New Roman" w:cs="Times New Roman"/>
          <w:b/>
          <w:bCs/>
          <w:sz w:val="24"/>
          <w:szCs w:val="24"/>
        </w:rPr>
        <w:t>promoteurs</w:t>
      </w:r>
      <w:r w:rsidRPr="00567125">
        <w:rPr>
          <w:rFonts w:ascii="Times New Roman" w:hAnsi="Times New Roman" w:cs="Times New Roman"/>
          <w:sz w:val="24"/>
          <w:szCs w:val="24"/>
        </w:rPr>
        <w:t xml:space="preserve">, des </w:t>
      </w:r>
      <w:proofErr w:type="spellStart"/>
      <w:r w:rsidRPr="00567125">
        <w:rPr>
          <w:rFonts w:ascii="Times New Roman" w:hAnsi="Times New Roman" w:cs="Times New Roman"/>
          <w:b/>
          <w:bCs/>
          <w:sz w:val="24"/>
          <w:szCs w:val="24"/>
        </w:rPr>
        <w:t>enhancers</w:t>
      </w:r>
      <w:proofErr w:type="spellEnd"/>
      <w:r w:rsidRPr="00567125">
        <w:rPr>
          <w:rFonts w:ascii="Times New Roman" w:hAnsi="Times New Roman" w:cs="Times New Roman"/>
          <w:sz w:val="24"/>
          <w:szCs w:val="24"/>
        </w:rPr>
        <w:t xml:space="preserve"> et des </w:t>
      </w:r>
      <w:proofErr w:type="spellStart"/>
      <w:r w:rsidRPr="00567125">
        <w:rPr>
          <w:rFonts w:ascii="Times New Roman" w:hAnsi="Times New Roman" w:cs="Times New Roman"/>
          <w:b/>
          <w:bCs/>
          <w:sz w:val="24"/>
          <w:szCs w:val="24"/>
        </w:rPr>
        <w:t>silencers</w:t>
      </w:r>
      <w:proofErr w:type="spellEnd"/>
      <w:r w:rsidRPr="00567125">
        <w:rPr>
          <w:rFonts w:ascii="Times New Roman" w:hAnsi="Times New Roman" w:cs="Times New Roman"/>
          <w:sz w:val="24"/>
          <w:szCs w:val="24"/>
        </w:rPr>
        <w:t>.</w:t>
      </w:r>
    </w:p>
    <w:p w:rsidR="007229A9" w:rsidRPr="00567125" w:rsidRDefault="007229A9" w:rsidP="007229A9">
      <w:pPr>
        <w:jc w:val="both"/>
        <w:rPr>
          <w:rFonts w:ascii="Times New Roman" w:hAnsi="Times New Roman" w:cs="Times New Roman"/>
          <w:sz w:val="24"/>
          <w:szCs w:val="24"/>
        </w:rPr>
      </w:pPr>
      <w:r w:rsidRPr="00567125">
        <w:rPr>
          <w:rFonts w:ascii="Times New Roman" w:hAnsi="Times New Roman" w:cs="Times New Roman"/>
          <w:sz w:val="24"/>
          <w:szCs w:val="24"/>
        </w:rPr>
        <w:t xml:space="preserve">Leur action est soit </w:t>
      </w:r>
      <w:r w:rsidRPr="00567125">
        <w:rPr>
          <w:rFonts w:ascii="Times New Roman" w:hAnsi="Times New Roman" w:cs="Times New Roman"/>
          <w:b/>
          <w:bCs/>
          <w:sz w:val="24"/>
          <w:szCs w:val="24"/>
        </w:rPr>
        <w:t>d’activer</w:t>
      </w:r>
      <w:r w:rsidRPr="00567125">
        <w:rPr>
          <w:rFonts w:ascii="Times New Roman" w:hAnsi="Times New Roman" w:cs="Times New Roman"/>
          <w:sz w:val="24"/>
          <w:szCs w:val="24"/>
        </w:rPr>
        <w:t xml:space="preserve">, soit </w:t>
      </w:r>
      <w:r w:rsidRPr="00567125">
        <w:rPr>
          <w:rFonts w:ascii="Times New Roman" w:hAnsi="Times New Roman" w:cs="Times New Roman"/>
          <w:b/>
          <w:bCs/>
          <w:sz w:val="24"/>
          <w:szCs w:val="24"/>
        </w:rPr>
        <w:t>d’inhiber</w:t>
      </w:r>
      <w:r w:rsidRPr="00567125">
        <w:rPr>
          <w:rFonts w:ascii="Times New Roman" w:hAnsi="Times New Roman" w:cs="Times New Roman"/>
          <w:sz w:val="24"/>
          <w:szCs w:val="24"/>
        </w:rPr>
        <w:t xml:space="preserve"> la transcription.</w:t>
      </w:r>
    </w:p>
    <w:p w:rsidR="007229A9" w:rsidRPr="00567125" w:rsidRDefault="007229A9" w:rsidP="007229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9A9" w:rsidRPr="00623695" w:rsidRDefault="007229A9" w:rsidP="007229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9A9" w:rsidRPr="00702179" w:rsidRDefault="007229A9" w:rsidP="007229A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29A9" w:rsidRPr="002C0907" w:rsidRDefault="007229A9" w:rsidP="007229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3A9" w:rsidRPr="007229A9" w:rsidRDefault="00D573A9" w:rsidP="007229A9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573A9" w:rsidRDefault="00D573A9" w:rsidP="002006D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006DE" w:rsidRDefault="002006DE" w:rsidP="002006D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006DE" w:rsidRDefault="002006DE" w:rsidP="002006D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006DE" w:rsidRDefault="002006DE" w:rsidP="002006D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006DE" w:rsidRDefault="002006DE" w:rsidP="002006D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006DE" w:rsidRPr="002006DE" w:rsidRDefault="002006DE" w:rsidP="002006DE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2006DE">
        <w:rPr>
          <w:rFonts w:asciiTheme="majorBidi" w:hAnsiTheme="majorBidi" w:cstheme="majorBidi"/>
          <w:b/>
          <w:bCs/>
          <w:sz w:val="72"/>
          <w:szCs w:val="72"/>
        </w:rPr>
        <w:t>3</w:t>
      </w:r>
      <w:r w:rsidRPr="002006DE">
        <w:rPr>
          <w:rFonts w:asciiTheme="majorBidi" w:hAnsiTheme="majorBidi" w:cstheme="majorBidi"/>
          <w:b/>
          <w:bCs/>
          <w:sz w:val="72"/>
          <w:szCs w:val="72"/>
          <w:vertAlign w:val="superscript"/>
        </w:rPr>
        <w:t>ème</w:t>
      </w:r>
      <w:r w:rsidRPr="002006DE">
        <w:rPr>
          <w:rFonts w:asciiTheme="majorBidi" w:hAnsiTheme="majorBidi" w:cstheme="majorBidi"/>
          <w:b/>
          <w:bCs/>
          <w:sz w:val="72"/>
          <w:szCs w:val="72"/>
        </w:rPr>
        <w:t xml:space="preserve"> CHAPITRE</w:t>
      </w:r>
    </w:p>
    <w:p w:rsidR="002006DE" w:rsidRDefault="002006DE" w:rsidP="002006DE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2006DE">
        <w:rPr>
          <w:rFonts w:asciiTheme="majorBidi" w:hAnsiTheme="majorBidi" w:cstheme="majorBidi"/>
          <w:b/>
          <w:bCs/>
          <w:sz w:val="72"/>
          <w:szCs w:val="72"/>
        </w:rPr>
        <w:t>L’APOPTOSE</w:t>
      </w:r>
    </w:p>
    <w:p w:rsidR="002006DE" w:rsidRDefault="002006DE" w:rsidP="002006DE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</w:p>
    <w:p w:rsidR="002006DE" w:rsidRDefault="002006DE" w:rsidP="002006DE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</w:p>
    <w:p w:rsidR="002006DE" w:rsidRDefault="002006DE" w:rsidP="002006DE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</w:p>
    <w:p w:rsidR="002006DE" w:rsidRDefault="002006DE" w:rsidP="002006DE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</w:p>
    <w:p w:rsidR="002006DE" w:rsidRDefault="002006DE" w:rsidP="002006DE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</w:p>
    <w:p w:rsidR="002006DE" w:rsidRDefault="002006DE" w:rsidP="002006DE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</w:p>
    <w:p w:rsidR="002006DE" w:rsidRDefault="002006DE" w:rsidP="002006DE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</w:p>
    <w:p w:rsidR="002006DE" w:rsidRDefault="002006DE" w:rsidP="002006DE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</w:p>
    <w:p w:rsidR="002006DE" w:rsidRPr="002C782B" w:rsidRDefault="002006DE" w:rsidP="00200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-Bold" w:hAnsi="Times New Roman" w:cs="Times New Roman"/>
          <w:bCs/>
          <w:sz w:val="24"/>
          <w:szCs w:val="24"/>
        </w:rPr>
      </w:pPr>
      <w:r w:rsidRPr="0075046F">
        <w:rPr>
          <w:rFonts w:ascii="Times New Roman" w:eastAsia="BookmanOldStyle-Bold" w:hAnsi="Times New Roman" w:cs="Times New Roman"/>
          <w:bCs/>
          <w:sz w:val="24"/>
          <w:szCs w:val="24"/>
        </w:rPr>
        <w:lastRenderedPageBreak/>
        <w:t xml:space="preserve">Le terme apoptose fait référence à la chute </w:t>
      </w:r>
      <w:proofErr w:type="spellStart"/>
      <w:r w:rsidRPr="0075046F">
        <w:rPr>
          <w:rFonts w:ascii="Times New Roman" w:eastAsia="BookmanOldStyle-Bold" w:hAnsi="Times New Roman" w:cs="Times New Roman"/>
          <w:bCs/>
          <w:sz w:val="24"/>
          <w:szCs w:val="24"/>
        </w:rPr>
        <w:t>programée</w:t>
      </w:r>
      <w:proofErr w:type="spellEnd"/>
      <w:r w:rsidRPr="0075046F">
        <w:rPr>
          <w:rFonts w:ascii="Times New Roman" w:eastAsia="BookmanOldStyle-Bold" w:hAnsi="Times New Roman" w:cs="Times New Roman"/>
          <w:bCs/>
          <w:sz w:val="24"/>
          <w:szCs w:val="24"/>
        </w:rPr>
        <w:t xml:space="preserve"> des feuilles à </w:t>
      </w:r>
      <w:proofErr w:type="gramStart"/>
      <w:r w:rsidRPr="0075046F">
        <w:rPr>
          <w:rFonts w:ascii="Times New Roman" w:eastAsia="BookmanOldStyle-Bold" w:hAnsi="Times New Roman" w:cs="Times New Roman"/>
          <w:bCs/>
          <w:sz w:val="24"/>
          <w:szCs w:val="24"/>
        </w:rPr>
        <w:t>l’automne;</w:t>
      </w:r>
      <w:proofErr w:type="gramEnd"/>
      <w:r w:rsidRPr="0075046F">
        <w:rPr>
          <w:rFonts w:ascii="Times New Roman" w:eastAsia="BookmanOldStyle-Bold" w:hAnsi="Times New Roman" w:cs="Times New Roman"/>
          <w:bCs/>
          <w:sz w:val="24"/>
          <w:szCs w:val="24"/>
        </w:rPr>
        <w:t xml:space="preserve"> </w:t>
      </w:r>
      <w:proofErr w:type="spellStart"/>
      <w:r w:rsidRPr="0075046F">
        <w:rPr>
          <w:rFonts w:ascii="Times New Roman" w:eastAsia="BookmanOldStyle-Bold" w:hAnsi="Times New Roman" w:cs="Times New Roman"/>
          <w:bCs/>
          <w:sz w:val="24"/>
          <w:szCs w:val="24"/>
        </w:rPr>
        <w:t>apo</w:t>
      </w:r>
      <w:proofErr w:type="spellEnd"/>
      <w:r w:rsidRPr="0075046F">
        <w:rPr>
          <w:rFonts w:ascii="Times New Roman" w:eastAsia="BookmanOldStyle-Bold" w:hAnsi="Times New Roman" w:cs="Times New Roman"/>
          <w:bCs/>
          <w:sz w:val="24"/>
          <w:szCs w:val="24"/>
        </w:rPr>
        <w:t>: éloignement, ptosis: chute.</w:t>
      </w:r>
      <w:r>
        <w:rPr>
          <w:rFonts w:ascii="Times New Roman" w:eastAsia="BookmanOldStyle-Bold" w:hAnsi="Times New Roman" w:cs="Times New Roman"/>
          <w:bCs/>
          <w:sz w:val="24"/>
          <w:szCs w:val="24"/>
        </w:rPr>
        <w:t xml:space="preserve">  </w:t>
      </w:r>
      <w:r w:rsidRPr="002C782B">
        <w:rPr>
          <w:rFonts w:ascii="Times New Roman" w:eastAsia="BookmanOldStyle-Bold" w:hAnsi="Times New Roman" w:cs="Times New Roman"/>
          <w:bCs/>
          <w:sz w:val="24"/>
          <w:szCs w:val="24"/>
        </w:rPr>
        <w:t xml:space="preserve">C’est </w:t>
      </w:r>
      <w:proofErr w:type="gramStart"/>
      <w:r w:rsidRPr="002C782B">
        <w:rPr>
          <w:rFonts w:ascii="Times New Roman" w:eastAsia="BookmanOldStyle-Bold" w:hAnsi="Times New Roman" w:cs="Times New Roman"/>
          <w:bCs/>
          <w:sz w:val="24"/>
          <w:szCs w:val="24"/>
        </w:rPr>
        <w:t>un</w:t>
      </w:r>
      <w:r w:rsidRPr="002C782B">
        <w:rPr>
          <w:rFonts w:ascii="Times New Roman" w:eastAsia="BookmanOldStyle-Bold" w:hAnsi="Times New Roman" w:cs="Times New Roman"/>
          <w:bCs/>
          <w:sz w:val="24"/>
          <w:szCs w:val="24"/>
        </w:rPr>
        <w:t xml:space="preserve">  mécanisme</w:t>
      </w:r>
      <w:proofErr w:type="gramEnd"/>
      <w:r w:rsidRPr="002C782B">
        <w:rPr>
          <w:rFonts w:ascii="Times New Roman" w:eastAsia="BookmanOldStyle-Bold" w:hAnsi="Times New Roman" w:cs="Times New Roman"/>
          <w:bCs/>
          <w:sz w:val="24"/>
          <w:szCs w:val="24"/>
        </w:rPr>
        <w:t xml:space="preserve"> intracellulaire aussi important que la mitose, génétiquement programmé, de destruction de la cellule sans réaction inflammatoire</w:t>
      </w:r>
      <w:r w:rsidRPr="00815DAE">
        <w:rPr>
          <w:rFonts w:ascii="Times New Roman" w:eastAsia="BookmanOldStyle-Bold" w:hAnsi="Times New Roman" w:cs="Times New Roman"/>
          <w:bCs/>
          <w:sz w:val="24"/>
          <w:szCs w:val="24"/>
        </w:rPr>
        <w:t>.</w:t>
      </w:r>
    </w:p>
    <w:p w:rsidR="002006DE" w:rsidRDefault="002006DE" w:rsidP="00200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-Bold" w:hAnsi="Times New Roman" w:cs="Times New Roman"/>
          <w:bCs/>
          <w:sz w:val="24"/>
          <w:szCs w:val="24"/>
        </w:rPr>
      </w:pPr>
    </w:p>
    <w:p w:rsidR="002006DE" w:rsidRPr="007814A2" w:rsidRDefault="002006DE" w:rsidP="00200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-Bold" w:hAnsi="Times New Roman" w:cs="Times New Roman"/>
          <w:bCs/>
          <w:sz w:val="24"/>
          <w:szCs w:val="24"/>
        </w:rPr>
      </w:pPr>
      <w:r w:rsidRPr="007814A2">
        <w:rPr>
          <w:rFonts w:ascii="Times New Roman" w:eastAsia="BookmanOldStyle-Bold" w:hAnsi="Times New Roman" w:cs="Times New Roman"/>
          <w:bCs/>
          <w:sz w:val="24"/>
          <w:szCs w:val="24"/>
        </w:rPr>
        <w:t xml:space="preserve">La </w:t>
      </w:r>
      <w:r w:rsidRPr="007814A2">
        <w:rPr>
          <w:rFonts w:ascii="Times New Roman" w:eastAsia="BookmanOldStyle-Bold" w:hAnsi="Times New Roman" w:cs="Times New Roman"/>
          <w:bCs/>
          <w:sz w:val="24"/>
          <w:szCs w:val="24"/>
        </w:rPr>
        <w:t xml:space="preserve">mort cellulaire programmé est impliquée </w:t>
      </w:r>
      <w:proofErr w:type="gramStart"/>
      <w:r w:rsidRPr="007814A2">
        <w:rPr>
          <w:rFonts w:ascii="Times New Roman" w:eastAsia="BookmanOldStyle-Bold" w:hAnsi="Times New Roman" w:cs="Times New Roman"/>
          <w:bCs/>
          <w:sz w:val="24"/>
          <w:szCs w:val="24"/>
        </w:rPr>
        <w:t>dans:</w:t>
      </w:r>
      <w:proofErr w:type="gramEnd"/>
    </w:p>
    <w:p w:rsidR="002006DE" w:rsidRDefault="002006DE" w:rsidP="00200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-Bold" w:hAnsi="Times New Roman" w:cs="Times New Roman"/>
          <w:bCs/>
          <w:sz w:val="24"/>
          <w:szCs w:val="24"/>
        </w:rPr>
      </w:pPr>
      <w:r w:rsidRPr="007814A2">
        <w:rPr>
          <w:rFonts w:ascii="Times New Roman" w:eastAsia="BookmanOldStyle-Bold" w:hAnsi="Times New Roman" w:cs="Times New Roman"/>
          <w:b/>
          <w:bCs/>
          <w:sz w:val="24"/>
          <w:szCs w:val="24"/>
        </w:rPr>
        <w:t>Le développement embryonnaire, post-embryonnaire et post-natal</w:t>
      </w:r>
      <w:r w:rsidRPr="007814A2">
        <w:rPr>
          <w:rFonts w:ascii="Times New Roman" w:eastAsia="BookmanOldStyle-Bold" w:hAnsi="Times New Roman" w:cs="Times New Roman"/>
          <w:bCs/>
          <w:sz w:val="24"/>
          <w:szCs w:val="24"/>
          <w:u w:val="single"/>
        </w:rPr>
        <w:t xml:space="preserve"> </w:t>
      </w:r>
      <w:r w:rsidRPr="007814A2">
        <w:rPr>
          <w:rFonts w:ascii="Times New Roman" w:eastAsia="BookmanOldStyle-Bold" w:hAnsi="Times New Roman" w:cs="Times New Roman"/>
          <w:bCs/>
          <w:sz w:val="24"/>
          <w:szCs w:val="24"/>
        </w:rPr>
        <w:t xml:space="preserve">(la formation des doigts par destruction des tissus interdigitaux, développement du système nerveux. </w:t>
      </w:r>
    </w:p>
    <w:p w:rsidR="002006DE" w:rsidRPr="007814A2" w:rsidRDefault="002006DE" w:rsidP="00200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-Bold" w:hAnsi="Times New Roman" w:cs="Times New Roman"/>
          <w:bCs/>
          <w:sz w:val="24"/>
          <w:szCs w:val="24"/>
        </w:rPr>
      </w:pPr>
    </w:p>
    <w:p w:rsidR="002006DE" w:rsidRPr="007814A2" w:rsidRDefault="002006DE" w:rsidP="00200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-Bold" w:hAnsi="Times New Roman" w:cs="Times New Roman"/>
          <w:bCs/>
          <w:sz w:val="24"/>
          <w:szCs w:val="24"/>
        </w:rPr>
      </w:pPr>
      <w:r w:rsidRPr="007814A2">
        <w:rPr>
          <w:rFonts w:ascii="Times New Roman" w:eastAsia="BookmanOldStyle-Bold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BookmanOldStyle-Bold" w:hAnsi="Times New Roman" w:cs="Times New Roman"/>
          <w:b/>
          <w:bCs/>
          <w:sz w:val="24"/>
          <w:szCs w:val="24"/>
        </w:rPr>
        <w:t xml:space="preserve"> développement du système imm</w:t>
      </w:r>
      <w:r w:rsidRPr="007814A2">
        <w:rPr>
          <w:rFonts w:ascii="Times New Roman" w:eastAsia="BookmanOldStyle-Bold" w:hAnsi="Times New Roman" w:cs="Times New Roman"/>
          <w:b/>
          <w:bCs/>
          <w:sz w:val="24"/>
          <w:szCs w:val="24"/>
        </w:rPr>
        <w:t>unitaire</w:t>
      </w:r>
      <w:r w:rsidRPr="007814A2">
        <w:rPr>
          <w:rFonts w:ascii="Times New Roman" w:eastAsia="BookmanOldStyle-Bold" w:hAnsi="Times New Roman" w:cs="Times New Roman"/>
          <w:bCs/>
          <w:sz w:val="24"/>
          <w:szCs w:val="24"/>
        </w:rPr>
        <w:t xml:space="preserve"> (constitution du répertoire T par sélection clonale dans le thymus). </w:t>
      </w:r>
    </w:p>
    <w:p w:rsidR="002006DE" w:rsidRDefault="002006DE" w:rsidP="00200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-Bold" w:hAnsi="Times New Roman" w:cs="Times New Roman"/>
          <w:bCs/>
          <w:sz w:val="24"/>
          <w:szCs w:val="24"/>
          <w:u w:val="single"/>
        </w:rPr>
      </w:pPr>
    </w:p>
    <w:p w:rsidR="002006DE" w:rsidRDefault="002006DE" w:rsidP="00200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-Bold" w:hAnsi="Times New Roman" w:cs="Times New Roman"/>
          <w:bCs/>
          <w:sz w:val="24"/>
          <w:szCs w:val="24"/>
        </w:rPr>
      </w:pPr>
      <w:r w:rsidRPr="007814A2">
        <w:rPr>
          <w:rFonts w:ascii="Times New Roman" w:eastAsia="BookmanOldStyle-Bold" w:hAnsi="Times New Roman" w:cs="Times New Roman"/>
          <w:b/>
          <w:bCs/>
          <w:sz w:val="24"/>
          <w:szCs w:val="24"/>
        </w:rPr>
        <w:t>La réponse immunitaire</w:t>
      </w:r>
      <w:r w:rsidRPr="007814A2">
        <w:rPr>
          <w:rFonts w:ascii="Times New Roman" w:eastAsia="BookmanOldStyle-Bold" w:hAnsi="Times New Roman" w:cs="Times New Roman"/>
          <w:bCs/>
          <w:sz w:val="24"/>
          <w:szCs w:val="24"/>
          <w:u w:val="single"/>
        </w:rPr>
        <w:t xml:space="preserve"> </w:t>
      </w:r>
      <w:r w:rsidRPr="007814A2">
        <w:rPr>
          <w:rFonts w:ascii="Times New Roman" w:eastAsia="BookmanOldStyle-Bold" w:hAnsi="Times New Roman" w:cs="Times New Roman"/>
          <w:bCs/>
          <w:sz w:val="24"/>
          <w:szCs w:val="24"/>
        </w:rPr>
        <w:t>(élimination de cellules infectées, élimination en fin de réponse d’un certain nombre de cellules de l’immunité ayant participé à cette réponse, élimination de cellules malignes).</w:t>
      </w:r>
    </w:p>
    <w:p w:rsidR="002006DE" w:rsidRPr="007814A2" w:rsidRDefault="002006DE" w:rsidP="00200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-Bold" w:hAnsi="Times New Roman" w:cs="Times New Roman"/>
          <w:bCs/>
          <w:sz w:val="24"/>
          <w:szCs w:val="24"/>
        </w:rPr>
      </w:pPr>
    </w:p>
    <w:p w:rsidR="002006DE" w:rsidRDefault="002006DE" w:rsidP="00200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-Bold" w:hAnsi="Times New Roman" w:cs="Times New Roman"/>
          <w:b/>
          <w:bCs/>
          <w:sz w:val="24"/>
          <w:szCs w:val="24"/>
        </w:rPr>
      </w:pPr>
      <w:r w:rsidRPr="007814A2">
        <w:rPr>
          <w:rFonts w:ascii="Times New Roman" w:eastAsia="BookmanOldStyle-Bold" w:hAnsi="Times New Roman" w:cs="Times New Roman"/>
          <w:b/>
          <w:bCs/>
          <w:sz w:val="24"/>
          <w:szCs w:val="24"/>
        </w:rPr>
        <w:t xml:space="preserve">Renouvellement tissulaire </w:t>
      </w:r>
    </w:p>
    <w:p w:rsidR="002006DE" w:rsidRDefault="002006DE" w:rsidP="002006DE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006DE" w:rsidRDefault="002006DE" w:rsidP="00200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</w:p>
    <w:p w:rsidR="002006DE" w:rsidRPr="00985F02" w:rsidRDefault="002006DE" w:rsidP="00200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-Bold" w:hAnsi="Times New Roman" w:cs="Times New Roman"/>
          <w:b/>
          <w:bCs/>
          <w:sz w:val="24"/>
          <w:szCs w:val="24"/>
        </w:rPr>
      </w:pPr>
      <w:r>
        <w:rPr>
          <w:rFonts w:ascii="Times New Roman" w:eastAsia="BookmanOldStyle-Bold" w:hAnsi="Times New Roman" w:cs="Times New Roman"/>
          <w:b/>
          <w:bCs/>
          <w:sz w:val="24"/>
          <w:szCs w:val="24"/>
        </w:rPr>
        <w:t>Les phases de l’apoptose</w:t>
      </w:r>
    </w:p>
    <w:p w:rsidR="002006DE" w:rsidRPr="00985F02" w:rsidRDefault="002006DE" w:rsidP="00200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-Bold" w:hAnsi="Times New Roman" w:cs="Times New Roman"/>
          <w:b/>
          <w:bCs/>
          <w:sz w:val="24"/>
          <w:szCs w:val="24"/>
        </w:rPr>
      </w:pPr>
      <w:proofErr w:type="gramStart"/>
      <w:r w:rsidRPr="00985F02">
        <w:rPr>
          <w:rFonts w:ascii="Times New Roman" w:eastAsia="BookmanOldStyle-Bold" w:hAnsi="Times New Roman" w:cs="Times New Roman"/>
          <w:b/>
          <w:bCs/>
          <w:sz w:val="24"/>
          <w:szCs w:val="24"/>
        </w:rPr>
        <w:t>a-La</w:t>
      </w:r>
      <w:proofErr w:type="gramEnd"/>
      <w:r w:rsidRPr="00985F02">
        <w:rPr>
          <w:rFonts w:ascii="Times New Roman" w:eastAsia="BookmanOldStyle-Bold" w:hAnsi="Times New Roman" w:cs="Times New Roman"/>
          <w:b/>
          <w:bCs/>
          <w:sz w:val="24"/>
          <w:szCs w:val="24"/>
        </w:rPr>
        <w:t xml:space="preserve"> phase initiale (phase </w:t>
      </w:r>
      <w:r>
        <w:rPr>
          <w:rFonts w:ascii="Times New Roman" w:eastAsia="BookmanOldStyle-Bold" w:hAnsi="Times New Roman" w:cs="Times New Roman"/>
          <w:b/>
          <w:bCs/>
          <w:sz w:val="24"/>
          <w:szCs w:val="24"/>
        </w:rPr>
        <w:t>latente)</w:t>
      </w:r>
    </w:p>
    <w:p w:rsidR="002006DE" w:rsidRPr="00985F02" w:rsidRDefault="002006DE" w:rsidP="00200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-Bold" w:hAnsi="Times New Roman" w:cs="Times New Roman"/>
          <w:bCs/>
          <w:sz w:val="24"/>
          <w:szCs w:val="24"/>
        </w:rPr>
      </w:pPr>
      <w:proofErr w:type="gramStart"/>
      <w:r w:rsidRPr="00985F02">
        <w:rPr>
          <w:rFonts w:ascii="Times New Roman" w:eastAsia="BookmanOldStyle-Bold" w:hAnsi="Times New Roman" w:cs="Times New Roman"/>
          <w:bCs/>
          <w:sz w:val="24"/>
          <w:szCs w:val="24"/>
        </w:rPr>
        <w:t>C’est  une</w:t>
      </w:r>
      <w:proofErr w:type="gramEnd"/>
      <w:r w:rsidRPr="00985F02">
        <w:rPr>
          <w:rFonts w:ascii="Times New Roman" w:eastAsia="BookmanOldStyle-Bold" w:hAnsi="Times New Roman" w:cs="Times New Roman"/>
          <w:bCs/>
          <w:sz w:val="24"/>
          <w:szCs w:val="24"/>
        </w:rPr>
        <w:t xml:space="preserve"> phase de condamnation irréversible.</w:t>
      </w:r>
    </w:p>
    <w:p w:rsidR="002006DE" w:rsidRPr="00985F02" w:rsidRDefault="002006DE" w:rsidP="00200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-Bold" w:hAnsi="Times New Roman" w:cs="Times New Roman"/>
          <w:bCs/>
          <w:sz w:val="24"/>
          <w:szCs w:val="24"/>
        </w:rPr>
      </w:pPr>
      <w:r w:rsidRPr="00985F02">
        <w:rPr>
          <w:rFonts w:ascii="Times New Roman" w:eastAsia="BookmanOldStyle-Bold" w:hAnsi="Times New Roman" w:cs="Times New Roman"/>
          <w:bCs/>
          <w:sz w:val="24"/>
          <w:szCs w:val="24"/>
        </w:rPr>
        <w:t>Dans cette phase, les cellules reçoivent les signaux de mort et s’engagent à subir l’apoptose.</w:t>
      </w:r>
    </w:p>
    <w:p w:rsidR="002006DE" w:rsidRPr="00985F02" w:rsidRDefault="002006DE" w:rsidP="00200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-Bold" w:hAnsi="Times New Roman" w:cs="Times New Roman"/>
          <w:bCs/>
          <w:sz w:val="24"/>
          <w:szCs w:val="24"/>
        </w:rPr>
      </w:pPr>
      <w:r w:rsidRPr="00985F02">
        <w:rPr>
          <w:rFonts w:ascii="Times New Roman" w:eastAsia="BookmanOldStyle-Bold" w:hAnsi="Times New Roman" w:cs="Times New Roman"/>
          <w:bCs/>
          <w:sz w:val="24"/>
          <w:szCs w:val="24"/>
        </w:rPr>
        <w:t>La cellule semble saine et normale mais elle prépare son suicide.</w:t>
      </w:r>
      <w:r>
        <w:rPr>
          <w:rFonts w:ascii="Times New Roman" w:eastAsia="BookmanOldStyle-Bold" w:hAnsi="Times New Roman" w:cs="Times New Roman"/>
          <w:bCs/>
          <w:sz w:val="24"/>
          <w:szCs w:val="24"/>
        </w:rPr>
        <w:t xml:space="preserve"> </w:t>
      </w:r>
      <w:r w:rsidRPr="00985F02">
        <w:rPr>
          <w:rFonts w:ascii="Times New Roman" w:eastAsia="BookmanOldStyle-Bold" w:hAnsi="Times New Roman" w:cs="Times New Roman"/>
          <w:bCs/>
          <w:sz w:val="24"/>
          <w:szCs w:val="24"/>
        </w:rPr>
        <w:t>La durée de cette phase est extrêmement variable, allant de quelques heures à plusieurs jours.</w:t>
      </w:r>
    </w:p>
    <w:p w:rsidR="002006DE" w:rsidRDefault="002006DE" w:rsidP="00200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-Bold" w:hAnsi="Times New Roman" w:cs="Times New Roman"/>
          <w:b/>
          <w:bCs/>
          <w:sz w:val="24"/>
          <w:szCs w:val="24"/>
        </w:rPr>
      </w:pPr>
    </w:p>
    <w:p w:rsidR="002006DE" w:rsidRPr="00791D5B" w:rsidRDefault="002006DE" w:rsidP="00200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-Bold" w:hAnsi="Times New Roman" w:cs="Times New Roman"/>
          <w:b/>
          <w:bCs/>
          <w:sz w:val="24"/>
          <w:szCs w:val="24"/>
        </w:rPr>
      </w:pPr>
      <w:proofErr w:type="spellStart"/>
      <w:r w:rsidRPr="00791D5B">
        <w:rPr>
          <w:rFonts w:ascii="Times New Roman" w:eastAsia="BookmanOldStyle-Bold" w:hAnsi="Times New Roman" w:cs="Times New Roman"/>
          <w:b/>
          <w:bCs/>
          <w:sz w:val="24"/>
          <w:szCs w:val="24"/>
        </w:rPr>
        <w:t>b-La</w:t>
      </w:r>
      <w:proofErr w:type="spellEnd"/>
      <w:r w:rsidRPr="00791D5B">
        <w:rPr>
          <w:rFonts w:ascii="Times New Roman" w:eastAsia="BookmanOldStyle-Bold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BookmanOldStyle-Bold" w:hAnsi="Times New Roman" w:cs="Times New Roman"/>
          <w:b/>
          <w:bCs/>
          <w:sz w:val="24"/>
          <w:szCs w:val="24"/>
        </w:rPr>
        <w:t>phase d’exécution</w:t>
      </w:r>
    </w:p>
    <w:p w:rsidR="002006DE" w:rsidRPr="00791D5B" w:rsidRDefault="002006DE" w:rsidP="00200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-Bold" w:hAnsi="Times New Roman" w:cs="Times New Roman"/>
          <w:bCs/>
          <w:sz w:val="24"/>
          <w:szCs w:val="24"/>
        </w:rPr>
      </w:pPr>
      <w:r w:rsidRPr="00791D5B">
        <w:rPr>
          <w:rFonts w:ascii="Times New Roman" w:eastAsia="BookmanOldStyle-Bold" w:hAnsi="Times New Roman" w:cs="Times New Roman"/>
          <w:bCs/>
          <w:sz w:val="24"/>
          <w:szCs w:val="24"/>
        </w:rPr>
        <w:t>Au cours de cette phase, la cellule subit les changement</w:t>
      </w:r>
      <w:r>
        <w:rPr>
          <w:rFonts w:ascii="Times New Roman" w:eastAsia="BookmanOldStyle-Bold" w:hAnsi="Times New Roman" w:cs="Times New Roman"/>
          <w:bCs/>
          <w:sz w:val="24"/>
          <w:szCs w:val="24"/>
        </w:rPr>
        <w:t>s</w:t>
      </w:r>
      <w:r w:rsidRPr="00791D5B">
        <w:rPr>
          <w:rFonts w:ascii="Times New Roman" w:eastAsia="BookmanOldStyle-Bold" w:hAnsi="Times New Roman" w:cs="Times New Roman"/>
          <w:bCs/>
          <w:sz w:val="24"/>
          <w:szCs w:val="24"/>
        </w:rPr>
        <w:t xml:space="preserve"> </w:t>
      </w:r>
      <w:proofErr w:type="gramStart"/>
      <w:r w:rsidRPr="00791D5B">
        <w:rPr>
          <w:rFonts w:ascii="Times New Roman" w:eastAsia="BookmanOldStyle-Bold" w:hAnsi="Times New Roman" w:cs="Times New Roman"/>
          <w:bCs/>
          <w:sz w:val="24"/>
          <w:szCs w:val="24"/>
        </w:rPr>
        <w:t>morphologiques  observés</w:t>
      </w:r>
      <w:proofErr w:type="gramEnd"/>
      <w:r w:rsidRPr="00791D5B">
        <w:rPr>
          <w:rFonts w:ascii="Times New Roman" w:eastAsia="BookmanOldStyle-Bold" w:hAnsi="Times New Roman" w:cs="Times New Roman"/>
          <w:bCs/>
          <w:sz w:val="24"/>
          <w:szCs w:val="24"/>
        </w:rPr>
        <w:t xml:space="preserve"> au cours de l’apoptose.</w:t>
      </w:r>
      <w:r>
        <w:rPr>
          <w:rFonts w:ascii="Times New Roman" w:eastAsia="BookmanOldStyle-Bold" w:hAnsi="Times New Roman" w:cs="Times New Roman"/>
          <w:bCs/>
          <w:sz w:val="24"/>
          <w:szCs w:val="24"/>
        </w:rPr>
        <w:t xml:space="preserve"> </w:t>
      </w:r>
      <w:r w:rsidRPr="00791D5B">
        <w:rPr>
          <w:rFonts w:ascii="Times New Roman" w:eastAsia="BookmanOldStyle-Bold" w:hAnsi="Times New Roman" w:cs="Times New Roman"/>
          <w:bCs/>
          <w:sz w:val="24"/>
          <w:szCs w:val="24"/>
        </w:rPr>
        <w:t>Ces changements sont rapides et s’effectuent en 15 min à 1heure.</w:t>
      </w:r>
    </w:p>
    <w:p w:rsidR="002006DE" w:rsidRDefault="002006DE" w:rsidP="00200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-Bold" w:hAnsi="Times New Roman" w:cs="Times New Roman"/>
          <w:bCs/>
          <w:sz w:val="24"/>
          <w:szCs w:val="24"/>
        </w:rPr>
      </w:pPr>
      <w:r w:rsidRPr="00791D5B">
        <w:rPr>
          <w:rFonts w:ascii="Times New Roman" w:eastAsia="BookmanOldStyle-Bold" w:hAnsi="Times New Roman" w:cs="Times New Roman"/>
          <w:bCs/>
          <w:sz w:val="24"/>
          <w:szCs w:val="24"/>
        </w:rPr>
        <w:t xml:space="preserve">Elle requiert la participation des </w:t>
      </w:r>
      <w:r w:rsidRPr="00791D5B">
        <w:rPr>
          <w:rFonts w:ascii="Times New Roman" w:eastAsia="BookmanOldStyle-Bold" w:hAnsi="Times New Roman" w:cs="Times New Roman"/>
          <w:b/>
          <w:bCs/>
          <w:sz w:val="24"/>
          <w:szCs w:val="24"/>
        </w:rPr>
        <w:t>caspases</w:t>
      </w:r>
      <w:r w:rsidRPr="00791D5B">
        <w:rPr>
          <w:rFonts w:ascii="Times New Roman" w:eastAsia="BookmanOldStyle-Bold" w:hAnsi="Times New Roman" w:cs="Times New Roman"/>
          <w:bCs/>
          <w:sz w:val="24"/>
          <w:szCs w:val="24"/>
        </w:rPr>
        <w:t xml:space="preserve">. </w:t>
      </w:r>
    </w:p>
    <w:p w:rsidR="002006DE" w:rsidRDefault="002006DE" w:rsidP="00200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-Bold" w:hAnsi="Times New Roman" w:cs="Times New Roman"/>
          <w:bCs/>
          <w:sz w:val="24"/>
          <w:szCs w:val="24"/>
        </w:rPr>
      </w:pPr>
    </w:p>
    <w:p w:rsidR="002006DE" w:rsidRPr="00791D5B" w:rsidRDefault="002006DE" w:rsidP="00200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-Bold" w:hAnsi="Times New Roman" w:cs="Times New Roman"/>
          <w:b/>
          <w:bCs/>
          <w:sz w:val="24"/>
          <w:szCs w:val="24"/>
        </w:rPr>
      </w:pPr>
      <w:r w:rsidRPr="00791D5B">
        <w:rPr>
          <w:rFonts w:ascii="Times New Roman" w:eastAsia="BookmanOldStyle-Bold" w:hAnsi="Times New Roman" w:cs="Times New Roman"/>
          <w:b/>
          <w:bCs/>
          <w:sz w:val="24"/>
          <w:szCs w:val="24"/>
        </w:rPr>
        <w:t xml:space="preserve">Les </w:t>
      </w:r>
      <w:proofErr w:type="gramStart"/>
      <w:r w:rsidRPr="00791D5B">
        <w:rPr>
          <w:rFonts w:ascii="Times New Roman" w:eastAsia="BookmanOldStyle-Bold" w:hAnsi="Times New Roman" w:cs="Times New Roman"/>
          <w:b/>
          <w:bCs/>
          <w:sz w:val="24"/>
          <w:szCs w:val="24"/>
        </w:rPr>
        <w:t>caspases:</w:t>
      </w:r>
      <w:proofErr w:type="gramEnd"/>
    </w:p>
    <w:p w:rsidR="002006DE" w:rsidRPr="00791D5B" w:rsidRDefault="002006DE" w:rsidP="00200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-Bold" w:hAnsi="Times New Roman" w:cs="Times New Roman"/>
          <w:bCs/>
          <w:sz w:val="24"/>
          <w:szCs w:val="24"/>
        </w:rPr>
      </w:pPr>
      <w:r w:rsidRPr="00791D5B">
        <w:rPr>
          <w:rFonts w:ascii="Times New Roman" w:eastAsia="BookmanOldStyle-Bold" w:hAnsi="Times New Roman" w:cs="Times New Roman"/>
          <w:bCs/>
          <w:sz w:val="24"/>
          <w:szCs w:val="24"/>
        </w:rPr>
        <w:t>Ce sont des protéases responsables de la phase d’exécution de l’apoptose, présentes dans toutes les cellules animales sauf les hématies.</w:t>
      </w:r>
    </w:p>
    <w:p w:rsidR="002006DE" w:rsidRPr="00791D5B" w:rsidRDefault="002006DE" w:rsidP="00200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-Bold" w:hAnsi="Times New Roman" w:cs="Times New Roman"/>
          <w:bCs/>
          <w:sz w:val="24"/>
          <w:szCs w:val="24"/>
        </w:rPr>
      </w:pPr>
      <w:r w:rsidRPr="00791D5B">
        <w:rPr>
          <w:rFonts w:ascii="Times New Roman" w:eastAsia="BookmanOldStyle-Bold" w:hAnsi="Times New Roman" w:cs="Times New Roman"/>
          <w:bCs/>
          <w:sz w:val="24"/>
          <w:szCs w:val="24"/>
        </w:rPr>
        <w:t>Ce sont les principaux médiateurs intracellulaires de l’apoptose qui induisent la plupart des évènements protéolytiques de l’apoptose.</w:t>
      </w:r>
    </w:p>
    <w:p w:rsidR="002006DE" w:rsidRDefault="002006DE" w:rsidP="00200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-Bold" w:hAnsi="Times New Roman" w:cs="Times New Roman"/>
          <w:bCs/>
          <w:sz w:val="24"/>
          <w:szCs w:val="24"/>
        </w:rPr>
      </w:pPr>
    </w:p>
    <w:p w:rsidR="002006DE" w:rsidRPr="00517AEA" w:rsidRDefault="002006DE" w:rsidP="00200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-Bold" w:hAnsi="Times New Roman" w:cs="Times New Roman"/>
          <w:b/>
          <w:bCs/>
          <w:sz w:val="24"/>
          <w:szCs w:val="24"/>
        </w:rPr>
      </w:pPr>
      <w:r w:rsidRPr="00517AEA">
        <w:rPr>
          <w:rFonts w:ascii="Times New Roman" w:eastAsia="BookmanOldStyle-Bold" w:hAnsi="Times New Roman" w:cs="Times New Roman"/>
          <w:b/>
          <w:bCs/>
          <w:sz w:val="24"/>
          <w:szCs w:val="24"/>
        </w:rPr>
        <w:t xml:space="preserve">Classification des </w:t>
      </w:r>
      <w:proofErr w:type="gramStart"/>
      <w:r w:rsidRPr="00517AEA">
        <w:rPr>
          <w:rFonts w:ascii="Times New Roman" w:eastAsia="BookmanOldStyle-Bold" w:hAnsi="Times New Roman" w:cs="Times New Roman"/>
          <w:b/>
          <w:bCs/>
          <w:sz w:val="24"/>
          <w:szCs w:val="24"/>
        </w:rPr>
        <w:t>caspases:</w:t>
      </w:r>
      <w:proofErr w:type="gramEnd"/>
    </w:p>
    <w:p w:rsidR="002006DE" w:rsidRPr="00517AEA" w:rsidRDefault="002006DE" w:rsidP="00200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-Bold" w:hAnsi="Times New Roman" w:cs="Times New Roman"/>
          <w:b/>
          <w:bCs/>
          <w:sz w:val="24"/>
          <w:szCs w:val="24"/>
        </w:rPr>
      </w:pPr>
      <w:proofErr w:type="spellStart"/>
      <w:r w:rsidRPr="00517AEA">
        <w:rPr>
          <w:rFonts w:ascii="Times New Roman" w:eastAsia="BookmanOldStyle-Bold" w:hAnsi="Times New Roman" w:cs="Times New Roman"/>
          <w:b/>
          <w:bCs/>
          <w:sz w:val="24"/>
          <w:szCs w:val="24"/>
        </w:rPr>
        <w:t>a-Les</w:t>
      </w:r>
      <w:proofErr w:type="spellEnd"/>
      <w:r w:rsidRPr="00517AEA">
        <w:rPr>
          <w:rFonts w:ascii="Times New Roman" w:eastAsia="BookmanOldStyle-Bol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7AEA">
        <w:rPr>
          <w:rFonts w:ascii="Times New Roman" w:eastAsia="BookmanOldStyle-Bold" w:hAnsi="Times New Roman" w:cs="Times New Roman"/>
          <w:b/>
          <w:bCs/>
          <w:sz w:val="24"/>
          <w:szCs w:val="24"/>
        </w:rPr>
        <w:t>procaspases</w:t>
      </w:r>
      <w:proofErr w:type="spellEnd"/>
      <w:r w:rsidRPr="00517AEA">
        <w:rPr>
          <w:rFonts w:ascii="Times New Roman" w:eastAsia="BookmanOldStyle-Bold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517AEA">
        <w:rPr>
          <w:rFonts w:ascii="Times New Roman" w:eastAsia="BookmanOldStyle-Bold" w:hAnsi="Times New Roman" w:cs="Times New Roman"/>
          <w:b/>
          <w:bCs/>
          <w:sz w:val="24"/>
          <w:szCs w:val="24"/>
        </w:rPr>
        <w:t>initiatrices:</w:t>
      </w:r>
      <w:proofErr w:type="gramEnd"/>
    </w:p>
    <w:p w:rsidR="002006DE" w:rsidRPr="00517AEA" w:rsidRDefault="002006DE" w:rsidP="00200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-Bold" w:hAnsi="Times New Roman" w:cs="Times New Roman"/>
          <w:bCs/>
          <w:sz w:val="24"/>
          <w:szCs w:val="24"/>
        </w:rPr>
      </w:pPr>
      <w:r w:rsidRPr="00517AEA">
        <w:rPr>
          <w:rFonts w:ascii="Times New Roman" w:eastAsia="BookmanOldStyle-Bold" w:hAnsi="Times New Roman" w:cs="Times New Roman"/>
          <w:bCs/>
          <w:sz w:val="24"/>
          <w:szCs w:val="24"/>
        </w:rPr>
        <w:t xml:space="preserve">Contenant de longs </w:t>
      </w:r>
      <w:proofErr w:type="spellStart"/>
      <w:r w:rsidRPr="00517AEA">
        <w:rPr>
          <w:rFonts w:ascii="Times New Roman" w:eastAsia="BookmanOldStyle-Bold" w:hAnsi="Times New Roman" w:cs="Times New Roman"/>
          <w:bCs/>
          <w:sz w:val="24"/>
          <w:szCs w:val="24"/>
        </w:rPr>
        <w:t>prodomaines</w:t>
      </w:r>
      <w:proofErr w:type="spellEnd"/>
      <w:r w:rsidRPr="00517AEA">
        <w:rPr>
          <w:rFonts w:ascii="Times New Roman" w:eastAsia="BookmanOldStyle-Bold" w:hAnsi="Times New Roman" w:cs="Times New Roman"/>
          <w:bCs/>
          <w:sz w:val="24"/>
          <w:szCs w:val="24"/>
        </w:rPr>
        <w:t xml:space="preserve"> qui contiennent </w:t>
      </w:r>
      <w:r w:rsidRPr="00517AEA">
        <w:rPr>
          <w:rFonts w:ascii="Times New Roman" w:eastAsia="BookmanOldStyle-Bold" w:hAnsi="Times New Roman" w:cs="Times New Roman"/>
          <w:b/>
          <w:bCs/>
          <w:sz w:val="24"/>
          <w:szCs w:val="24"/>
        </w:rPr>
        <w:t>CARD</w:t>
      </w:r>
      <w:r w:rsidRPr="00517AEA">
        <w:rPr>
          <w:rFonts w:ascii="Times New Roman" w:eastAsia="BookmanOldStyle-Bold" w:hAnsi="Times New Roman" w:cs="Times New Roman"/>
          <w:bCs/>
          <w:sz w:val="24"/>
          <w:szCs w:val="24"/>
        </w:rPr>
        <w:t xml:space="preserve"> (9, 2) ou </w:t>
      </w:r>
      <w:r w:rsidRPr="00517AEA">
        <w:rPr>
          <w:rFonts w:ascii="Times New Roman" w:eastAsia="BookmanOldStyle-Bold" w:hAnsi="Times New Roman" w:cs="Times New Roman"/>
          <w:b/>
          <w:bCs/>
          <w:sz w:val="24"/>
          <w:szCs w:val="24"/>
        </w:rPr>
        <w:t>DED</w:t>
      </w:r>
      <w:r w:rsidRPr="00517AEA">
        <w:rPr>
          <w:rFonts w:ascii="Times New Roman" w:eastAsia="BookmanOldStyle-Bold" w:hAnsi="Times New Roman" w:cs="Times New Roman"/>
          <w:bCs/>
          <w:sz w:val="24"/>
          <w:szCs w:val="24"/>
        </w:rPr>
        <w:t xml:space="preserve"> (8,10)</w:t>
      </w:r>
      <w:r>
        <w:rPr>
          <w:rFonts w:ascii="Times New Roman" w:eastAsia="BookmanOldStyle-Bold" w:hAnsi="Times New Roman" w:cs="Times New Roman"/>
          <w:bCs/>
          <w:sz w:val="24"/>
          <w:szCs w:val="24"/>
        </w:rPr>
        <w:t>.</w:t>
      </w:r>
      <w:r w:rsidRPr="00517AEA">
        <w:rPr>
          <w:rFonts w:ascii="Times New Roman" w:eastAsia="BookmanOldStyle-Bold" w:hAnsi="Times New Roman" w:cs="Times New Roman"/>
          <w:bCs/>
          <w:sz w:val="24"/>
          <w:szCs w:val="24"/>
        </w:rPr>
        <w:t xml:space="preserve"> </w:t>
      </w:r>
    </w:p>
    <w:p w:rsidR="002006DE" w:rsidRDefault="002006DE" w:rsidP="00200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-Bold" w:hAnsi="Times New Roman" w:cs="Times New Roman"/>
          <w:bCs/>
          <w:sz w:val="24"/>
          <w:szCs w:val="24"/>
        </w:rPr>
      </w:pPr>
      <w:r w:rsidRPr="00517AEA">
        <w:rPr>
          <w:rFonts w:ascii="Times New Roman" w:eastAsia="BookmanOldStyle-Bold" w:hAnsi="Times New Roman" w:cs="Times New Roman"/>
          <w:bCs/>
          <w:sz w:val="24"/>
          <w:szCs w:val="24"/>
        </w:rPr>
        <w:t xml:space="preserve">Elles sont capables </w:t>
      </w:r>
      <w:r w:rsidRPr="00517AEA">
        <w:rPr>
          <w:rFonts w:ascii="Times New Roman" w:eastAsia="BookmanOldStyle-Bold" w:hAnsi="Times New Roman" w:cs="Times New Roman"/>
          <w:b/>
          <w:bCs/>
          <w:sz w:val="24"/>
          <w:szCs w:val="24"/>
        </w:rPr>
        <w:t>d’</w:t>
      </w:r>
      <w:proofErr w:type="spellStart"/>
      <w:r w:rsidRPr="00517AEA">
        <w:rPr>
          <w:rFonts w:ascii="Times New Roman" w:eastAsia="BookmanOldStyle-Bold" w:hAnsi="Times New Roman" w:cs="Times New Roman"/>
          <w:b/>
          <w:bCs/>
          <w:sz w:val="24"/>
          <w:szCs w:val="24"/>
        </w:rPr>
        <w:t>autoactivation</w:t>
      </w:r>
      <w:proofErr w:type="spellEnd"/>
      <w:r w:rsidRPr="00517AEA">
        <w:rPr>
          <w:rFonts w:ascii="Times New Roman" w:eastAsia="BookmanOldStyle-Bold" w:hAnsi="Times New Roman" w:cs="Times New Roman"/>
          <w:bCs/>
          <w:sz w:val="24"/>
          <w:szCs w:val="24"/>
        </w:rPr>
        <w:t xml:space="preserve"> lorsqu’elles sont complexées en agrégats avec les facteurs d’assemblage appropriés (récepteurs de mort, la protéine intracellulaire Apaf-1) et les protéines adaptatrices (FADD, …).</w:t>
      </w:r>
    </w:p>
    <w:p w:rsidR="002006DE" w:rsidRPr="00517AEA" w:rsidRDefault="002006DE" w:rsidP="00200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-Bold" w:hAnsi="Times New Roman" w:cs="Times New Roman"/>
          <w:bCs/>
          <w:sz w:val="24"/>
          <w:szCs w:val="24"/>
        </w:rPr>
      </w:pPr>
    </w:p>
    <w:p w:rsidR="002006DE" w:rsidRPr="00517AEA" w:rsidRDefault="002006DE" w:rsidP="00200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-Bold" w:hAnsi="Times New Roman" w:cs="Times New Roman"/>
          <w:b/>
          <w:bCs/>
          <w:sz w:val="24"/>
          <w:szCs w:val="24"/>
        </w:rPr>
      </w:pPr>
      <w:r w:rsidRPr="00517AEA">
        <w:rPr>
          <w:rFonts w:ascii="Times New Roman" w:eastAsia="BookmanOldStyle-Bold" w:hAnsi="Times New Roman" w:cs="Times New Roman"/>
          <w:b/>
          <w:bCs/>
          <w:sz w:val="24"/>
          <w:szCs w:val="24"/>
        </w:rPr>
        <w:t xml:space="preserve">B- Les </w:t>
      </w:r>
      <w:proofErr w:type="spellStart"/>
      <w:r w:rsidRPr="00517AEA">
        <w:rPr>
          <w:rFonts w:ascii="Times New Roman" w:eastAsia="BookmanOldStyle-Bold" w:hAnsi="Times New Roman" w:cs="Times New Roman"/>
          <w:b/>
          <w:bCs/>
          <w:sz w:val="24"/>
          <w:szCs w:val="24"/>
        </w:rPr>
        <w:t>procaspases</w:t>
      </w:r>
      <w:proofErr w:type="spellEnd"/>
      <w:r w:rsidRPr="00517AEA">
        <w:rPr>
          <w:rFonts w:ascii="Times New Roman" w:eastAsia="BookmanOldStyle-Bold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517AEA">
        <w:rPr>
          <w:rFonts w:ascii="Times New Roman" w:eastAsia="BookmanOldStyle-Bold" w:hAnsi="Times New Roman" w:cs="Times New Roman"/>
          <w:b/>
          <w:bCs/>
          <w:sz w:val="24"/>
          <w:szCs w:val="24"/>
        </w:rPr>
        <w:t>effectrices:</w:t>
      </w:r>
      <w:proofErr w:type="gramEnd"/>
    </w:p>
    <w:p w:rsidR="002006DE" w:rsidRPr="00517AEA" w:rsidRDefault="002006DE" w:rsidP="00200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-Bold" w:hAnsi="Times New Roman" w:cs="Times New Roman"/>
          <w:bCs/>
          <w:sz w:val="24"/>
          <w:szCs w:val="24"/>
        </w:rPr>
      </w:pPr>
      <w:r w:rsidRPr="00517AEA">
        <w:rPr>
          <w:rFonts w:ascii="Times New Roman" w:eastAsia="BookmanOldStyle-Bold" w:hAnsi="Times New Roman" w:cs="Times New Roman"/>
          <w:bCs/>
          <w:sz w:val="24"/>
          <w:szCs w:val="24"/>
        </w:rPr>
        <w:t xml:space="preserve">Contiennent des </w:t>
      </w:r>
      <w:proofErr w:type="spellStart"/>
      <w:r w:rsidRPr="00517AEA">
        <w:rPr>
          <w:rFonts w:ascii="Times New Roman" w:eastAsia="BookmanOldStyle-Bold" w:hAnsi="Times New Roman" w:cs="Times New Roman"/>
          <w:bCs/>
          <w:sz w:val="24"/>
          <w:szCs w:val="24"/>
        </w:rPr>
        <w:t>prodomaines</w:t>
      </w:r>
      <w:proofErr w:type="spellEnd"/>
      <w:r w:rsidRPr="00517AEA">
        <w:rPr>
          <w:rFonts w:ascii="Times New Roman" w:eastAsia="BookmanOldStyle-Bold" w:hAnsi="Times New Roman" w:cs="Times New Roman"/>
          <w:bCs/>
          <w:sz w:val="24"/>
          <w:szCs w:val="24"/>
        </w:rPr>
        <w:t xml:space="preserve"> courts, elles sont activées suite à leur traitement par les caspases initiatrices actives</w:t>
      </w:r>
      <w:r w:rsidRPr="00517AEA">
        <w:rPr>
          <w:rFonts w:ascii="Times New Roman" w:eastAsia="BookmanOldStyle-Bold" w:hAnsi="Times New Roman" w:cs="Times New Roman"/>
          <w:b/>
          <w:bCs/>
          <w:sz w:val="24"/>
          <w:szCs w:val="24"/>
        </w:rPr>
        <w:t>.</w:t>
      </w:r>
      <w:r w:rsidRPr="00517AEA">
        <w:rPr>
          <w:rFonts w:ascii="Times New Roman" w:eastAsia="BookmanOldStyle-Bold" w:hAnsi="Times New Roman" w:cs="Times New Roman"/>
          <w:bCs/>
          <w:sz w:val="24"/>
          <w:szCs w:val="24"/>
        </w:rPr>
        <w:t xml:space="preserve"> </w:t>
      </w:r>
    </w:p>
    <w:p w:rsidR="002006DE" w:rsidRDefault="002006DE" w:rsidP="00200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-Bold" w:hAnsi="Times New Roman" w:cs="Times New Roman"/>
          <w:bCs/>
          <w:sz w:val="24"/>
          <w:szCs w:val="24"/>
        </w:rPr>
      </w:pPr>
    </w:p>
    <w:p w:rsidR="002006DE" w:rsidRDefault="002006DE" w:rsidP="00200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-Bold" w:hAnsi="Times New Roman" w:cs="Times New Roman"/>
          <w:bCs/>
          <w:sz w:val="24"/>
          <w:szCs w:val="24"/>
        </w:rPr>
      </w:pPr>
    </w:p>
    <w:p w:rsidR="002006DE" w:rsidRDefault="002006DE" w:rsidP="00200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-Bold" w:hAnsi="Times New Roman" w:cs="Times New Roman"/>
          <w:bCs/>
          <w:sz w:val="24"/>
          <w:szCs w:val="24"/>
        </w:rPr>
      </w:pPr>
    </w:p>
    <w:p w:rsidR="002006DE" w:rsidRDefault="002006DE" w:rsidP="00200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-Bold" w:hAnsi="Times New Roman" w:cs="Times New Roman"/>
          <w:bCs/>
          <w:sz w:val="24"/>
          <w:szCs w:val="24"/>
        </w:rPr>
      </w:pPr>
    </w:p>
    <w:p w:rsidR="002006DE" w:rsidRPr="006F4CB0" w:rsidRDefault="002006DE" w:rsidP="00200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-Bold" w:hAnsi="Times New Roman" w:cs="Times New Roman"/>
          <w:b/>
          <w:bCs/>
          <w:sz w:val="24"/>
          <w:szCs w:val="24"/>
        </w:rPr>
      </w:pPr>
      <w:r w:rsidRPr="006F4CB0">
        <w:rPr>
          <w:rFonts w:ascii="Times New Roman" w:eastAsia="BookmanOldStyle-Bold" w:hAnsi="Times New Roman" w:cs="Times New Roman"/>
          <w:b/>
          <w:bCs/>
          <w:sz w:val="24"/>
          <w:szCs w:val="24"/>
        </w:rPr>
        <w:lastRenderedPageBreak/>
        <w:t xml:space="preserve">Les voies de </w:t>
      </w:r>
      <w:proofErr w:type="gramStart"/>
      <w:r w:rsidRPr="006F4CB0">
        <w:rPr>
          <w:rFonts w:ascii="Times New Roman" w:eastAsia="BookmanOldStyle-Bold" w:hAnsi="Times New Roman" w:cs="Times New Roman"/>
          <w:b/>
          <w:bCs/>
          <w:sz w:val="24"/>
          <w:szCs w:val="24"/>
        </w:rPr>
        <w:t>l’apoptose:</w:t>
      </w:r>
      <w:proofErr w:type="gramEnd"/>
    </w:p>
    <w:p w:rsidR="002006DE" w:rsidRDefault="002006DE" w:rsidP="00200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-Bold" w:hAnsi="Times New Roman" w:cs="Times New Roman"/>
          <w:b/>
          <w:bCs/>
          <w:sz w:val="24"/>
          <w:szCs w:val="24"/>
        </w:rPr>
      </w:pPr>
      <w:r w:rsidRPr="00A531DF">
        <w:rPr>
          <w:rFonts w:ascii="Times New Roman" w:eastAsia="BookmanOldStyle-Bold" w:hAnsi="Times New Roman" w:cs="Times New Roman"/>
          <w:b/>
          <w:bCs/>
          <w:sz w:val="24"/>
          <w:szCs w:val="24"/>
        </w:rPr>
        <w:t>1- La voie du récept</w:t>
      </w:r>
      <w:r>
        <w:rPr>
          <w:rFonts w:ascii="Times New Roman" w:eastAsia="BookmanOldStyle-Bold" w:hAnsi="Times New Roman" w:cs="Times New Roman"/>
          <w:b/>
          <w:bCs/>
          <w:sz w:val="24"/>
          <w:szCs w:val="24"/>
        </w:rPr>
        <w:t>eur de mort (voie extrinsèque)</w:t>
      </w:r>
    </w:p>
    <w:p w:rsidR="002006DE" w:rsidRPr="00A531DF" w:rsidRDefault="002006DE" w:rsidP="00200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-Bold" w:hAnsi="Times New Roman" w:cs="Times New Roman"/>
          <w:bCs/>
          <w:sz w:val="24"/>
          <w:szCs w:val="24"/>
        </w:rPr>
      </w:pPr>
      <w:r w:rsidRPr="00A531DF">
        <w:rPr>
          <w:rFonts w:ascii="Times New Roman" w:eastAsia="BookmanOldStyle-Bold" w:hAnsi="Times New Roman" w:cs="Times New Roman"/>
          <w:bCs/>
          <w:sz w:val="24"/>
          <w:szCs w:val="24"/>
        </w:rPr>
        <w:t>Sollicitée en réponse à la stimulation des récepteurs de mort.</w:t>
      </w:r>
    </w:p>
    <w:p w:rsidR="002006DE" w:rsidRDefault="002006DE" w:rsidP="00200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-Bold" w:hAnsi="Times New Roman" w:cs="Times New Roman"/>
          <w:bCs/>
          <w:sz w:val="24"/>
          <w:szCs w:val="24"/>
        </w:rPr>
      </w:pPr>
      <w:r w:rsidRPr="00A531DF">
        <w:rPr>
          <w:rFonts w:ascii="Times New Roman" w:eastAsia="BookmanOldStyle-Bold" w:hAnsi="Times New Roman" w:cs="Times New Roman"/>
          <w:bCs/>
          <w:sz w:val="24"/>
          <w:szCs w:val="24"/>
        </w:rPr>
        <w:t>Les cellules des mammifères expriment au moins 6 molécules de surfaces différentes agissant comme des récepteurs de mort</w:t>
      </w:r>
      <w:r w:rsidR="007F72E1">
        <w:rPr>
          <w:rFonts w:ascii="Times New Roman" w:eastAsia="BookmanOldStyle-Bold" w:hAnsi="Times New Roman" w:cs="Times New Roman"/>
          <w:bCs/>
          <w:sz w:val="24"/>
          <w:szCs w:val="24"/>
        </w:rPr>
        <w:t>.</w:t>
      </w:r>
    </w:p>
    <w:p w:rsidR="007F72E1" w:rsidRDefault="007F72E1" w:rsidP="00200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-Bold" w:hAnsi="Times New Roman" w:cs="Times New Roman"/>
          <w:bCs/>
          <w:sz w:val="24"/>
          <w:szCs w:val="24"/>
        </w:rPr>
      </w:pPr>
    </w:p>
    <w:p w:rsidR="007F72E1" w:rsidRPr="000241CC" w:rsidRDefault="007F72E1" w:rsidP="007F7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-Bold" w:hAnsi="Times New Roman" w:cs="Times New Roman"/>
          <w:b/>
          <w:bCs/>
          <w:sz w:val="24"/>
          <w:szCs w:val="24"/>
        </w:rPr>
      </w:pPr>
      <w:r w:rsidRPr="000241CC">
        <w:rPr>
          <w:rFonts w:ascii="Times New Roman" w:eastAsia="BookmanOldStyle-Bold" w:hAnsi="Times New Roman" w:cs="Times New Roman"/>
          <w:b/>
          <w:bCs/>
          <w:sz w:val="24"/>
          <w:szCs w:val="24"/>
        </w:rPr>
        <w:t>2- La voie mi</w:t>
      </w:r>
      <w:r>
        <w:rPr>
          <w:rFonts w:ascii="Times New Roman" w:eastAsia="BookmanOldStyle-Bold" w:hAnsi="Times New Roman" w:cs="Times New Roman"/>
          <w:b/>
          <w:bCs/>
          <w:sz w:val="24"/>
          <w:szCs w:val="24"/>
        </w:rPr>
        <w:t>tochondriale (voie intrinsèque)</w:t>
      </w:r>
    </w:p>
    <w:p w:rsidR="007F72E1" w:rsidRPr="000241CC" w:rsidRDefault="007F72E1" w:rsidP="007F7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-Bold" w:hAnsi="Times New Roman" w:cs="Times New Roman"/>
          <w:bCs/>
          <w:sz w:val="24"/>
          <w:szCs w:val="24"/>
        </w:rPr>
      </w:pPr>
      <w:r w:rsidRPr="000241CC">
        <w:rPr>
          <w:rFonts w:ascii="Times New Roman" w:eastAsia="BookmanOldStyle-Bold" w:hAnsi="Times New Roman" w:cs="Times New Roman"/>
          <w:bCs/>
          <w:sz w:val="24"/>
          <w:szCs w:val="24"/>
        </w:rPr>
        <w:t xml:space="preserve">Le rôle de la mitochondrie dans l’apoptose a été découvert quand il a été montré que le cytoplasme dépourvu de mitochondries n’était pas capable d’induire l’apoptose </w:t>
      </w:r>
      <w:r w:rsidRPr="000241CC">
        <w:rPr>
          <w:rFonts w:ascii="Times New Roman" w:eastAsia="BookmanOldStyle-Bold" w:hAnsi="Times New Roman" w:cs="Times New Roman"/>
          <w:bCs/>
          <w:i/>
          <w:iCs/>
          <w:sz w:val="24"/>
          <w:szCs w:val="24"/>
        </w:rPr>
        <w:t>in-vitro.</w:t>
      </w:r>
    </w:p>
    <w:p w:rsidR="002006DE" w:rsidRDefault="007F72E1" w:rsidP="007F7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-Bold" w:hAnsi="Times New Roman" w:cs="Times New Roman"/>
          <w:bCs/>
          <w:sz w:val="24"/>
          <w:szCs w:val="24"/>
        </w:rPr>
      </w:pPr>
      <w:r w:rsidRPr="000241CC">
        <w:rPr>
          <w:rFonts w:ascii="Times New Roman" w:eastAsia="BookmanOldStyle-Bold" w:hAnsi="Times New Roman" w:cs="Times New Roman"/>
          <w:bCs/>
          <w:sz w:val="24"/>
          <w:szCs w:val="24"/>
        </w:rPr>
        <w:t xml:space="preserve">Elle requiert la participation des protéines de </w:t>
      </w:r>
      <w:r w:rsidRPr="000241CC">
        <w:rPr>
          <w:rFonts w:ascii="Times New Roman" w:eastAsia="BookmanOldStyle-Bold" w:hAnsi="Times New Roman" w:cs="Times New Roman"/>
          <w:b/>
          <w:bCs/>
          <w:sz w:val="24"/>
          <w:szCs w:val="24"/>
        </w:rPr>
        <w:t>la famille Bcl-</w:t>
      </w:r>
      <w:r w:rsidRPr="007E1123">
        <w:rPr>
          <w:rFonts w:ascii="Times New Roman" w:eastAsia="BookmanOldStyle-Bold" w:hAnsi="Times New Roman" w:cs="Times New Roman"/>
          <w:b/>
          <w:bCs/>
          <w:sz w:val="24"/>
          <w:szCs w:val="24"/>
        </w:rPr>
        <w:t>2</w:t>
      </w:r>
      <w:r w:rsidR="009F28F4">
        <w:rPr>
          <w:rFonts w:ascii="Times New Roman" w:eastAsia="BookmanOldStyle-Bold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</w:p>
    <w:p w:rsidR="002006DE" w:rsidRPr="00791D5B" w:rsidRDefault="002006DE" w:rsidP="00200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-Bold" w:hAnsi="Times New Roman" w:cs="Times New Roman"/>
          <w:bCs/>
          <w:sz w:val="24"/>
          <w:szCs w:val="24"/>
        </w:rPr>
      </w:pPr>
    </w:p>
    <w:p w:rsidR="002006DE" w:rsidRPr="002006DE" w:rsidRDefault="002006DE" w:rsidP="002006DE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sectPr w:rsidR="002006DE" w:rsidRPr="00200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OldStyle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459A5"/>
    <w:multiLevelType w:val="hybridMultilevel"/>
    <w:tmpl w:val="560EE1F8"/>
    <w:lvl w:ilvl="0" w:tplc="73FAC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B7444E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7D6E48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A3813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F2C45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56434C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98642B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D7A772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DC4D36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5F"/>
    <w:rsid w:val="00122BD3"/>
    <w:rsid w:val="002006DE"/>
    <w:rsid w:val="0044434B"/>
    <w:rsid w:val="00456EB7"/>
    <w:rsid w:val="007229A9"/>
    <w:rsid w:val="007F72E1"/>
    <w:rsid w:val="009F28F4"/>
    <w:rsid w:val="00A55001"/>
    <w:rsid w:val="00C13607"/>
    <w:rsid w:val="00C1795F"/>
    <w:rsid w:val="00D5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027DA-1C3D-43A1-898C-FAB656A3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229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2168</Words>
  <Characters>11928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souad haddad</dc:creator>
  <cp:keywords/>
  <dc:description/>
  <cp:lastModifiedBy>souad haddad</cp:lastModifiedBy>
  <cp:revision>6</cp:revision>
  <dcterms:created xsi:type="dcterms:W3CDTF">2020-03-24T12:07:00Z</dcterms:created>
  <dcterms:modified xsi:type="dcterms:W3CDTF">2020-03-24T13:06:00Z</dcterms:modified>
</cp:coreProperties>
</file>